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E0ED5" w14:textId="77777777" w:rsidR="00970760" w:rsidRDefault="00970760">
      <w:pPr>
        <w:spacing w:before="8"/>
        <w:ind w:left="8789"/>
        <w:rPr>
          <w:b/>
          <w:sz w:val="18"/>
        </w:rPr>
      </w:pPr>
    </w:p>
    <w:p w14:paraId="708BCE41" w14:textId="77777777" w:rsidR="00970760" w:rsidRDefault="00970760">
      <w:pPr>
        <w:pStyle w:val="BodyText"/>
        <w:spacing w:before="4"/>
        <w:rPr>
          <w:b/>
          <w:sz w:val="16"/>
        </w:rPr>
      </w:pPr>
    </w:p>
    <w:p w14:paraId="3E747B64" w14:textId="77777777" w:rsidR="00806AEA" w:rsidRPr="00806AEA" w:rsidRDefault="00CD6612" w:rsidP="00806AEA">
      <w:pPr>
        <w:rPr>
          <w:rFonts w:ascii="Arial Narrow" w:hAnsi="Arial Narrow"/>
        </w:rPr>
      </w:pPr>
      <w:r w:rsidRPr="00806AEA">
        <w:rPr>
          <w:rFonts w:ascii="Arial Narrow" w:hAnsi="Arial Narrow"/>
        </w:rPr>
        <w:t xml:space="preserve">This </w:t>
      </w:r>
      <w:r w:rsidR="00183400" w:rsidRPr="00806AEA">
        <w:rPr>
          <w:rFonts w:ascii="Arial Narrow" w:hAnsi="Arial Narrow"/>
        </w:rPr>
        <w:t xml:space="preserve">Guide Specification </w:t>
      </w:r>
      <w:r w:rsidR="00806AEA" w:rsidRPr="00806AEA">
        <w:rPr>
          <w:rFonts w:ascii="Arial Narrow" w:hAnsi="Arial Narrow"/>
        </w:rPr>
        <w:t>is derived from</w:t>
      </w:r>
      <w:r w:rsidRPr="00806AEA">
        <w:rPr>
          <w:rFonts w:ascii="Arial Narrow" w:hAnsi="Arial Narrow"/>
        </w:rPr>
        <w:t xml:space="preserve"> Construction Specifications Institute (CSI) </w:t>
      </w:r>
      <w:r w:rsidRPr="00806AEA">
        <w:rPr>
          <w:rFonts w:ascii="Arial Narrow" w:hAnsi="Arial Narrow"/>
          <w:i/>
        </w:rPr>
        <w:t xml:space="preserve">Project Resource Manual </w:t>
      </w:r>
      <w:r w:rsidR="00806AEA" w:rsidRPr="00806AEA">
        <w:rPr>
          <w:rFonts w:ascii="Arial Narrow" w:hAnsi="Arial Narrow"/>
          <w:i/>
        </w:rPr>
        <w:t>(</w:t>
      </w:r>
      <w:r w:rsidRPr="00806AEA">
        <w:rPr>
          <w:rFonts w:ascii="Arial Narrow" w:hAnsi="Arial Narrow"/>
        </w:rPr>
        <w:t>PRM)</w:t>
      </w:r>
      <w:r w:rsidR="00806AEA">
        <w:rPr>
          <w:rFonts w:ascii="Arial Narrow" w:hAnsi="Arial Narrow"/>
        </w:rPr>
        <w:t xml:space="preserve"> following</w:t>
      </w:r>
      <w:r w:rsidRPr="00806AEA">
        <w:rPr>
          <w:rFonts w:ascii="Arial Narrow" w:hAnsi="Arial Narrow"/>
          <w:spacing w:val="10"/>
        </w:rPr>
        <w:t xml:space="preserve"> </w:t>
      </w:r>
      <w:proofErr w:type="spellStart"/>
      <w:r w:rsidRPr="00806AEA">
        <w:rPr>
          <w:rFonts w:ascii="Arial Narrow" w:hAnsi="Arial Narrow"/>
          <w:i/>
        </w:rPr>
        <w:t>MasterFormat</w:t>
      </w:r>
      <w:proofErr w:type="spellEnd"/>
      <w:r w:rsidRPr="00806AEA">
        <w:rPr>
          <w:rFonts w:ascii="Arial Narrow" w:hAnsi="Arial Narrow"/>
          <w:spacing w:val="-23"/>
          <w:w w:val="104"/>
          <w:position w:val="6"/>
        </w:rPr>
        <w:t>™</w:t>
      </w:r>
      <w:r w:rsidR="00806AEA">
        <w:rPr>
          <w:rFonts w:ascii="Arial Narrow" w:hAnsi="Arial Narrow"/>
        </w:rPr>
        <w:t xml:space="preserve"> guidelines. </w:t>
      </w:r>
      <w:r w:rsidRPr="00806AEA">
        <w:rPr>
          <w:rFonts w:ascii="Arial Narrow" w:hAnsi="Arial Narrow"/>
        </w:rPr>
        <w:t xml:space="preserve"> </w:t>
      </w:r>
      <w:r w:rsidR="00923F18">
        <w:rPr>
          <w:rFonts w:ascii="Arial Narrow" w:hAnsi="Arial Narrow"/>
        </w:rPr>
        <w:t>It</w:t>
      </w:r>
      <w:r w:rsidR="00806AEA" w:rsidRPr="00806AEA">
        <w:rPr>
          <w:rFonts w:ascii="Arial Narrow" w:hAnsi="Arial Narrow"/>
        </w:rPr>
        <w:t xml:space="preserve"> is a Protean</w:t>
      </w:r>
      <w:r w:rsidRPr="00806AEA">
        <w:rPr>
          <w:rFonts w:ascii="Arial Narrow" w:hAnsi="Arial Narrow"/>
        </w:rPr>
        <w:t>-specific proprietary product</w:t>
      </w:r>
      <w:r w:rsidR="00806AEA">
        <w:rPr>
          <w:rFonts w:ascii="Arial Narrow" w:hAnsi="Arial Narrow"/>
        </w:rPr>
        <w:t xml:space="preserve"> </w:t>
      </w:r>
      <w:r w:rsidRPr="00806AEA">
        <w:rPr>
          <w:rFonts w:ascii="Arial Narrow" w:hAnsi="Arial Narrow"/>
        </w:rPr>
        <w:t>specification</w:t>
      </w:r>
      <w:r w:rsidR="00806AEA">
        <w:rPr>
          <w:rFonts w:ascii="Arial Narrow" w:hAnsi="Arial Narrow"/>
        </w:rPr>
        <w:t xml:space="preserve"> guide.</w:t>
      </w:r>
      <w:r w:rsidRPr="00806AEA">
        <w:rPr>
          <w:rFonts w:ascii="Arial Narrow" w:hAnsi="Arial Narrow"/>
        </w:rPr>
        <w:t xml:space="preserve"> </w:t>
      </w:r>
      <w:r w:rsidRPr="00923F18">
        <w:rPr>
          <w:rFonts w:ascii="Arial Narrow" w:hAnsi="Arial Narrow"/>
          <w:b/>
        </w:rPr>
        <w:t xml:space="preserve">Optional text is </w:t>
      </w:r>
      <w:r w:rsidR="00806AEA" w:rsidRPr="00923F18">
        <w:rPr>
          <w:rFonts w:ascii="Arial Narrow" w:hAnsi="Arial Narrow"/>
          <w:b/>
        </w:rPr>
        <w:t>indicated by</w:t>
      </w:r>
      <w:r w:rsidRPr="00923F18">
        <w:rPr>
          <w:rFonts w:ascii="Arial Narrow" w:hAnsi="Arial Narrow"/>
          <w:b/>
        </w:rPr>
        <w:t xml:space="preserve"> brackets [  ];</w:t>
      </w:r>
      <w:r w:rsidRPr="00806AEA">
        <w:rPr>
          <w:rFonts w:ascii="Arial Narrow" w:hAnsi="Arial Narrow"/>
        </w:rPr>
        <w:t xml:space="preserve">  delete  optional  text in final copy of specification. </w:t>
      </w:r>
      <w:r w:rsidRPr="00923F18">
        <w:rPr>
          <w:rFonts w:ascii="Arial Narrow" w:hAnsi="Arial Narrow"/>
          <w:b/>
          <w:color w:val="C00000"/>
        </w:rPr>
        <w:t>Specifier Notes</w:t>
      </w:r>
      <w:r w:rsidRPr="00923F18">
        <w:rPr>
          <w:rFonts w:ascii="Arial Narrow" w:hAnsi="Arial Narrow"/>
          <w:color w:val="C00000"/>
        </w:rPr>
        <w:t xml:space="preserve"> </w:t>
      </w:r>
      <w:r w:rsidRPr="00806AEA">
        <w:rPr>
          <w:rFonts w:ascii="Arial Narrow" w:hAnsi="Arial Narrow"/>
        </w:rPr>
        <w:t>pre-cede specification text; delete notes in final copy of specification. Revise</w:t>
      </w:r>
      <w:r w:rsidRPr="00806AEA">
        <w:rPr>
          <w:rFonts w:ascii="Arial Narrow" w:hAnsi="Arial Narrow"/>
          <w:spacing w:val="-11"/>
        </w:rPr>
        <w:t xml:space="preserve"> </w:t>
      </w:r>
      <w:r w:rsidRPr="00806AEA">
        <w:rPr>
          <w:rFonts w:ascii="Arial Narrow" w:hAnsi="Arial Narrow"/>
        </w:rPr>
        <w:t xml:space="preserve">section number and title below to suit project requirements, specification practices and section content. Refer to </w:t>
      </w:r>
      <w:r w:rsidRPr="00806AEA">
        <w:rPr>
          <w:rFonts w:ascii="Arial Narrow" w:hAnsi="Arial Narrow"/>
          <w:i/>
        </w:rPr>
        <w:t xml:space="preserve">CSI </w:t>
      </w:r>
      <w:proofErr w:type="spellStart"/>
      <w:r w:rsidRPr="00806AEA">
        <w:rPr>
          <w:rFonts w:ascii="Arial Narrow" w:hAnsi="Arial Narrow"/>
          <w:i/>
        </w:rPr>
        <w:t>MasterFormat</w:t>
      </w:r>
      <w:proofErr w:type="spellEnd"/>
      <w:r w:rsidRPr="00806AEA">
        <w:rPr>
          <w:rFonts w:ascii="Arial Narrow" w:hAnsi="Arial Narrow"/>
          <w:i/>
        </w:rPr>
        <w:t xml:space="preserve"> </w:t>
      </w:r>
      <w:r w:rsidRPr="00806AEA">
        <w:rPr>
          <w:rFonts w:ascii="Arial Narrow" w:hAnsi="Arial Narrow"/>
        </w:rPr>
        <w:t>for other section numbers and</w:t>
      </w:r>
      <w:r w:rsidRPr="00806AEA">
        <w:rPr>
          <w:rFonts w:ascii="Arial Narrow" w:hAnsi="Arial Narrow"/>
          <w:spacing w:val="-36"/>
        </w:rPr>
        <w:t xml:space="preserve"> </w:t>
      </w:r>
      <w:r w:rsidRPr="00806AEA">
        <w:rPr>
          <w:rFonts w:ascii="Arial Narrow" w:hAnsi="Arial Narrow"/>
        </w:rPr>
        <w:t>titles.</w:t>
      </w:r>
    </w:p>
    <w:p w14:paraId="15AE74D6" w14:textId="77777777" w:rsidR="00970760" w:rsidRDefault="00970760">
      <w:pPr>
        <w:pStyle w:val="BodyText"/>
        <w:spacing w:before="0"/>
        <w:rPr>
          <w:sz w:val="20"/>
        </w:rPr>
      </w:pPr>
    </w:p>
    <w:p w14:paraId="60C4F07C" w14:textId="77777777" w:rsidR="00970760" w:rsidRPr="00806AEA" w:rsidRDefault="00CD6612" w:rsidP="00806AEA">
      <w:pPr>
        <w:jc w:val="center"/>
        <w:rPr>
          <w:b/>
        </w:rPr>
      </w:pPr>
      <w:r w:rsidRPr="00806AEA">
        <w:rPr>
          <w:b/>
        </w:rPr>
        <w:t>07 4213</w:t>
      </w:r>
      <w:r w:rsidR="00806AEA" w:rsidRPr="00806AEA">
        <w:rPr>
          <w:b/>
        </w:rPr>
        <w:t>.1</w:t>
      </w:r>
      <w:r w:rsidR="002C66C1">
        <w:rPr>
          <w:b/>
        </w:rPr>
        <w:t>3</w:t>
      </w:r>
    </w:p>
    <w:p w14:paraId="7E4AAE78" w14:textId="77777777" w:rsidR="00970760" w:rsidRPr="00806AEA" w:rsidRDefault="000E1F5F" w:rsidP="00806AEA">
      <w:pPr>
        <w:jc w:val="center"/>
        <w:rPr>
          <w:b/>
          <w:sz w:val="18"/>
        </w:rPr>
      </w:pPr>
      <w:r>
        <w:rPr>
          <w:b/>
          <w:sz w:val="18"/>
        </w:rPr>
        <w:t xml:space="preserve">FORMED </w:t>
      </w:r>
      <w:r w:rsidR="00CD6612" w:rsidRPr="00806AEA">
        <w:rPr>
          <w:b/>
          <w:sz w:val="18"/>
        </w:rPr>
        <w:t>METAL WALL PANELS</w:t>
      </w:r>
    </w:p>
    <w:p w14:paraId="1214213D" w14:textId="77777777" w:rsidR="00970760" w:rsidRDefault="00CD6612">
      <w:pPr>
        <w:spacing w:before="163"/>
        <w:ind w:left="320"/>
        <w:rPr>
          <w:b/>
          <w:sz w:val="18"/>
        </w:rPr>
      </w:pPr>
      <w:r>
        <w:rPr>
          <w:b/>
          <w:color w:val="504E52"/>
          <w:sz w:val="18"/>
        </w:rPr>
        <w:t>PART 1 GENERAL</w:t>
      </w:r>
    </w:p>
    <w:p w14:paraId="294BED84" w14:textId="77777777" w:rsidR="00970760" w:rsidRDefault="00970760">
      <w:pPr>
        <w:pStyle w:val="BodyText"/>
        <w:spacing w:before="8"/>
        <w:rPr>
          <w:b/>
          <w:sz w:val="16"/>
        </w:rPr>
      </w:pPr>
    </w:p>
    <w:p w14:paraId="60E397F3" w14:textId="77777777" w:rsidR="00970760" w:rsidRDefault="00CD6612">
      <w:pPr>
        <w:pStyle w:val="ListParagraph"/>
        <w:numPr>
          <w:ilvl w:val="1"/>
          <w:numId w:val="5"/>
        </w:numPr>
        <w:tabs>
          <w:tab w:val="left" w:pos="740"/>
        </w:tabs>
        <w:spacing w:before="1"/>
        <w:ind w:hanging="419"/>
        <w:jc w:val="left"/>
        <w:rPr>
          <w:sz w:val="18"/>
        </w:rPr>
      </w:pPr>
      <w:r>
        <w:rPr>
          <w:color w:val="504E52"/>
          <w:spacing w:val="-3"/>
          <w:sz w:val="18"/>
        </w:rPr>
        <w:t>SUMMARY</w:t>
      </w:r>
    </w:p>
    <w:p w14:paraId="16492B8F" w14:textId="77777777" w:rsidR="00970760" w:rsidRDefault="00CD6612">
      <w:pPr>
        <w:pStyle w:val="ListParagraph"/>
        <w:numPr>
          <w:ilvl w:val="2"/>
          <w:numId w:val="5"/>
        </w:numPr>
        <w:tabs>
          <w:tab w:val="left" w:pos="1112"/>
        </w:tabs>
        <w:spacing w:before="128" w:line="254" w:lineRule="auto"/>
        <w:ind w:right="533"/>
        <w:jc w:val="both"/>
        <w:rPr>
          <w:sz w:val="18"/>
        </w:rPr>
      </w:pPr>
      <w:r>
        <w:rPr>
          <w:color w:val="504E52"/>
          <w:spacing w:val="-3"/>
          <w:sz w:val="18"/>
        </w:rPr>
        <w:t xml:space="preserve">Section Includes: Metal wall panels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accessories used </w:t>
      </w:r>
      <w:r>
        <w:rPr>
          <w:color w:val="504E52"/>
          <w:sz w:val="18"/>
        </w:rPr>
        <w:t xml:space="preserve">for </w:t>
      </w:r>
      <w:r>
        <w:rPr>
          <w:color w:val="504E52"/>
          <w:spacing w:val="-3"/>
          <w:sz w:val="18"/>
        </w:rPr>
        <w:t xml:space="preserve">exterior wall cladding, parapets, fascia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soffits </w:t>
      </w:r>
      <w:r>
        <w:rPr>
          <w:color w:val="504E52"/>
          <w:sz w:val="18"/>
        </w:rPr>
        <w:t xml:space="preserve">as the </w:t>
      </w:r>
      <w:r>
        <w:rPr>
          <w:color w:val="504E52"/>
          <w:spacing w:val="-3"/>
          <w:sz w:val="18"/>
        </w:rPr>
        <w:t>siding component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of</w:t>
      </w:r>
      <w:r>
        <w:rPr>
          <w:color w:val="504E52"/>
          <w:spacing w:val="-5"/>
          <w:sz w:val="18"/>
        </w:rPr>
        <w:t xml:space="preserve"> </w:t>
      </w:r>
      <w:r w:rsidR="000E1F5F">
        <w:rPr>
          <w:color w:val="504E52"/>
          <w:spacing w:val="-5"/>
          <w:sz w:val="18"/>
        </w:rPr>
        <w:t xml:space="preserve">weathertight system. Metal panel supplier to be responsible for anchorage details, sealant recommendations, extrusions, flashings and expansion/contraction provisions.  Wall cladding may serve as a component of </w:t>
      </w:r>
      <w:r>
        <w:rPr>
          <w:color w:val="504E52"/>
          <w:sz w:val="18"/>
        </w:rPr>
        <w:t>a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rain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screen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system</w:t>
      </w:r>
      <w:r>
        <w:rPr>
          <w:color w:val="504E52"/>
          <w:spacing w:val="-5"/>
          <w:sz w:val="18"/>
        </w:rPr>
        <w:t xml:space="preserve"> </w:t>
      </w:r>
      <w:r w:rsidR="000E1F5F">
        <w:rPr>
          <w:color w:val="504E52"/>
          <w:spacing w:val="-5"/>
          <w:sz w:val="18"/>
        </w:rPr>
        <w:t xml:space="preserve">with modifications to sealant recommendations and </w:t>
      </w:r>
      <w:r>
        <w:rPr>
          <w:color w:val="504E52"/>
          <w:sz w:val="18"/>
        </w:rPr>
        <w:t>a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vapor-permeable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air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barrier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provided under separate contracts.</w:t>
      </w:r>
    </w:p>
    <w:p w14:paraId="1018BE1B" w14:textId="77777777" w:rsidR="00970760" w:rsidRPr="005E15AB" w:rsidRDefault="00CD6612">
      <w:pPr>
        <w:pStyle w:val="Heading1"/>
        <w:spacing w:before="176" w:line="249" w:lineRule="auto"/>
        <w:ind w:left="320" w:right="311"/>
        <w:rPr>
          <w:color w:val="C00000"/>
        </w:rPr>
      </w:pPr>
      <w:r w:rsidRPr="005E15AB">
        <w:rPr>
          <w:color w:val="C00000"/>
          <w:spacing w:val="-3"/>
        </w:rPr>
        <w:t xml:space="preserve">Note: Revise Paragraph below </w:t>
      </w:r>
      <w:r w:rsidRPr="005E15AB">
        <w:rPr>
          <w:color w:val="C00000"/>
        </w:rPr>
        <w:t xml:space="preserve">to </w:t>
      </w:r>
      <w:r w:rsidRPr="005E15AB">
        <w:rPr>
          <w:color w:val="C00000"/>
          <w:spacing w:val="-3"/>
        </w:rPr>
        <w:t xml:space="preserve">suit project requirements. </w:t>
      </w:r>
      <w:r w:rsidRPr="005E15AB">
        <w:rPr>
          <w:color w:val="C00000"/>
        </w:rPr>
        <w:t xml:space="preserve">Add </w:t>
      </w:r>
      <w:r w:rsidRPr="005E15AB">
        <w:rPr>
          <w:color w:val="C00000"/>
          <w:spacing w:val="-3"/>
        </w:rPr>
        <w:t xml:space="preserve">section numbers </w:t>
      </w:r>
      <w:r w:rsidRPr="005E15AB">
        <w:rPr>
          <w:color w:val="C00000"/>
        </w:rPr>
        <w:t xml:space="preserve">and </w:t>
      </w:r>
      <w:r w:rsidRPr="005E15AB">
        <w:rPr>
          <w:color w:val="C00000"/>
          <w:spacing w:val="-3"/>
        </w:rPr>
        <w:t xml:space="preserve">titles </w:t>
      </w:r>
      <w:r w:rsidRPr="005E15AB">
        <w:rPr>
          <w:color w:val="C00000"/>
        </w:rPr>
        <w:t xml:space="preserve">per CSI </w:t>
      </w:r>
      <w:proofErr w:type="spellStart"/>
      <w:r w:rsidRPr="005E15AB">
        <w:rPr>
          <w:color w:val="C00000"/>
          <w:spacing w:val="-3"/>
        </w:rPr>
        <w:t>MasterFormat</w:t>
      </w:r>
      <w:proofErr w:type="spellEnd"/>
      <w:r w:rsidRPr="005E15AB">
        <w:rPr>
          <w:color w:val="C00000"/>
          <w:spacing w:val="-3"/>
        </w:rPr>
        <w:t xml:space="preserve"> and specifiers practice.</w:t>
      </w:r>
    </w:p>
    <w:p w14:paraId="2041CB48" w14:textId="77777777" w:rsidR="00970760" w:rsidRDefault="00970760">
      <w:pPr>
        <w:pStyle w:val="BodyText"/>
        <w:spacing w:before="4"/>
        <w:rPr>
          <w:b/>
          <w:sz w:val="20"/>
        </w:rPr>
      </w:pPr>
    </w:p>
    <w:p w14:paraId="172048D9" w14:textId="77777777" w:rsidR="00970760" w:rsidRDefault="00CD6612">
      <w:pPr>
        <w:pStyle w:val="ListParagraph"/>
        <w:numPr>
          <w:ilvl w:val="2"/>
          <w:numId w:val="5"/>
        </w:numPr>
        <w:tabs>
          <w:tab w:val="left" w:pos="1112"/>
        </w:tabs>
        <w:spacing w:before="0"/>
        <w:rPr>
          <w:sz w:val="18"/>
        </w:rPr>
      </w:pPr>
      <w:r>
        <w:rPr>
          <w:color w:val="504E52"/>
          <w:spacing w:val="-3"/>
          <w:sz w:val="18"/>
        </w:rPr>
        <w:t>Related</w:t>
      </w:r>
      <w:r>
        <w:rPr>
          <w:color w:val="504E52"/>
          <w:spacing w:val="-4"/>
          <w:sz w:val="18"/>
        </w:rPr>
        <w:t xml:space="preserve"> </w:t>
      </w:r>
      <w:r>
        <w:rPr>
          <w:color w:val="504E52"/>
          <w:spacing w:val="-3"/>
          <w:sz w:val="18"/>
        </w:rPr>
        <w:t>Requirements:</w:t>
      </w:r>
    </w:p>
    <w:p w14:paraId="4C976F71" w14:textId="77777777" w:rsidR="00970760" w:rsidRDefault="00970760">
      <w:pPr>
        <w:pStyle w:val="BodyText"/>
        <w:spacing w:before="4"/>
        <w:rPr>
          <w:sz w:val="16"/>
        </w:rPr>
      </w:pPr>
    </w:p>
    <w:p w14:paraId="689B2E3F" w14:textId="77777777" w:rsidR="00970760" w:rsidRPr="005E15AB" w:rsidRDefault="00CD6612">
      <w:pPr>
        <w:pStyle w:val="Heading1"/>
        <w:spacing w:line="249" w:lineRule="auto"/>
        <w:ind w:left="320" w:right="82"/>
        <w:rPr>
          <w:color w:val="C00000"/>
        </w:rPr>
      </w:pPr>
      <w:r w:rsidRPr="005E15AB">
        <w:rPr>
          <w:color w:val="C00000"/>
          <w:spacing w:val="-3"/>
        </w:rPr>
        <w:t xml:space="preserve">Note:  Include </w:t>
      </w:r>
      <w:r w:rsidRPr="005E15AB">
        <w:rPr>
          <w:color w:val="C00000"/>
        </w:rPr>
        <w:t xml:space="preserve">in </w:t>
      </w:r>
      <w:r w:rsidRPr="005E15AB">
        <w:rPr>
          <w:color w:val="C00000"/>
          <w:spacing w:val="-3"/>
        </w:rPr>
        <w:t xml:space="preserve">this Paragraph only those sections </w:t>
      </w:r>
      <w:r w:rsidRPr="005E15AB">
        <w:rPr>
          <w:color w:val="C00000"/>
        </w:rPr>
        <w:t xml:space="preserve">and </w:t>
      </w:r>
      <w:r w:rsidRPr="005E15AB">
        <w:rPr>
          <w:color w:val="C00000"/>
          <w:spacing w:val="-3"/>
        </w:rPr>
        <w:t xml:space="preserve">documents that directly affect </w:t>
      </w:r>
      <w:r w:rsidRPr="005E15AB">
        <w:rPr>
          <w:color w:val="C00000"/>
        </w:rPr>
        <w:t xml:space="preserve">the </w:t>
      </w:r>
      <w:r w:rsidRPr="005E15AB">
        <w:rPr>
          <w:color w:val="C00000"/>
          <w:spacing w:val="-3"/>
        </w:rPr>
        <w:t xml:space="preserve">work </w:t>
      </w:r>
      <w:r w:rsidRPr="005E15AB">
        <w:rPr>
          <w:color w:val="C00000"/>
        </w:rPr>
        <w:t xml:space="preserve">of </w:t>
      </w:r>
      <w:r w:rsidRPr="005E15AB">
        <w:rPr>
          <w:color w:val="C00000"/>
          <w:spacing w:val="-3"/>
        </w:rPr>
        <w:t xml:space="preserve">this section. </w:t>
      </w:r>
      <w:r w:rsidRPr="005E15AB">
        <w:rPr>
          <w:color w:val="C00000"/>
        </w:rPr>
        <w:t xml:space="preserve">If a </w:t>
      </w:r>
      <w:r w:rsidRPr="005E15AB">
        <w:rPr>
          <w:color w:val="C00000"/>
          <w:spacing w:val="-3"/>
        </w:rPr>
        <w:t xml:space="preserve">reader </w:t>
      </w:r>
      <w:r w:rsidRPr="005E15AB">
        <w:rPr>
          <w:color w:val="C00000"/>
        </w:rPr>
        <w:t xml:space="preserve">of </w:t>
      </w:r>
      <w:r w:rsidRPr="005E15AB">
        <w:rPr>
          <w:color w:val="C00000"/>
          <w:spacing w:val="-3"/>
        </w:rPr>
        <w:t xml:space="preserve">this section could reasonably expect </w:t>
      </w:r>
      <w:r w:rsidRPr="005E15AB">
        <w:rPr>
          <w:color w:val="C00000"/>
        </w:rPr>
        <w:t xml:space="preserve">to find a </w:t>
      </w:r>
      <w:r w:rsidRPr="005E15AB">
        <w:rPr>
          <w:color w:val="C00000"/>
          <w:spacing w:val="-3"/>
        </w:rPr>
        <w:t xml:space="preserve">product </w:t>
      </w:r>
      <w:r w:rsidRPr="005E15AB">
        <w:rPr>
          <w:color w:val="C00000"/>
        </w:rPr>
        <w:t xml:space="preserve">or </w:t>
      </w:r>
      <w:r w:rsidRPr="005E15AB">
        <w:rPr>
          <w:color w:val="C00000"/>
          <w:spacing w:val="-3"/>
        </w:rPr>
        <w:t xml:space="preserve">component specified </w:t>
      </w:r>
      <w:r w:rsidRPr="005E15AB">
        <w:rPr>
          <w:color w:val="C00000"/>
        </w:rPr>
        <w:t xml:space="preserve">in </w:t>
      </w:r>
      <w:r w:rsidRPr="005E15AB">
        <w:rPr>
          <w:color w:val="C00000"/>
          <w:spacing w:val="-3"/>
        </w:rPr>
        <w:t xml:space="preserve">this section, </w:t>
      </w:r>
      <w:r w:rsidRPr="005E15AB">
        <w:rPr>
          <w:color w:val="C00000"/>
        </w:rPr>
        <w:t xml:space="preserve">but it is </w:t>
      </w:r>
      <w:r w:rsidRPr="005E15AB">
        <w:rPr>
          <w:color w:val="C00000"/>
          <w:spacing w:val="-3"/>
        </w:rPr>
        <w:t xml:space="preserve">actually specified elsewhere, then </w:t>
      </w:r>
      <w:r w:rsidRPr="005E15AB">
        <w:rPr>
          <w:color w:val="C00000"/>
        </w:rPr>
        <w:t xml:space="preserve">the </w:t>
      </w:r>
      <w:r w:rsidRPr="005E15AB">
        <w:rPr>
          <w:color w:val="C00000"/>
          <w:spacing w:val="-3"/>
        </w:rPr>
        <w:t xml:space="preserve">related section number(s) should </w:t>
      </w:r>
      <w:r w:rsidRPr="005E15AB">
        <w:rPr>
          <w:color w:val="C00000"/>
        </w:rPr>
        <w:t xml:space="preserve">be </w:t>
      </w:r>
      <w:r w:rsidRPr="005E15AB">
        <w:rPr>
          <w:color w:val="C00000"/>
          <w:spacing w:val="-3"/>
        </w:rPr>
        <w:t xml:space="preserve">listed </w:t>
      </w:r>
      <w:r w:rsidRPr="005E15AB">
        <w:rPr>
          <w:color w:val="C00000"/>
        </w:rPr>
        <w:t xml:space="preserve">in the </w:t>
      </w:r>
      <w:r w:rsidRPr="005E15AB">
        <w:rPr>
          <w:color w:val="C00000"/>
          <w:spacing w:val="-3"/>
        </w:rPr>
        <w:t xml:space="preserve">Subparagraph </w:t>
      </w:r>
      <w:r w:rsidRPr="005E15AB">
        <w:rPr>
          <w:color w:val="C00000"/>
          <w:spacing w:val="-4"/>
        </w:rPr>
        <w:t xml:space="preserve">below. </w:t>
      </w:r>
      <w:r w:rsidRPr="005E15AB">
        <w:rPr>
          <w:color w:val="C00000"/>
        </w:rPr>
        <w:t xml:space="preserve">Do not </w:t>
      </w:r>
      <w:r w:rsidRPr="005E15AB">
        <w:rPr>
          <w:color w:val="C00000"/>
          <w:spacing w:val="-3"/>
        </w:rPr>
        <w:t xml:space="preserve">include Division </w:t>
      </w:r>
      <w:r w:rsidRPr="005E15AB">
        <w:rPr>
          <w:color w:val="C00000"/>
        </w:rPr>
        <w:t xml:space="preserve">00 </w:t>
      </w:r>
      <w:r w:rsidRPr="005E15AB">
        <w:rPr>
          <w:color w:val="C00000"/>
          <w:spacing w:val="-3"/>
        </w:rPr>
        <w:t xml:space="preserve">documents </w:t>
      </w:r>
      <w:r w:rsidRPr="005E15AB">
        <w:rPr>
          <w:color w:val="C00000"/>
        </w:rPr>
        <w:t xml:space="preserve">or </w:t>
      </w:r>
      <w:r w:rsidRPr="005E15AB">
        <w:rPr>
          <w:color w:val="C00000"/>
          <w:spacing w:val="-3"/>
        </w:rPr>
        <w:t xml:space="preserve">Division </w:t>
      </w:r>
      <w:r w:rsidRPr="005E15AB">
        <w:rPr>
          <w:color w:val="C00000"/>
        </w:rPr>
        <w:t xml:space="preserve">01 </w:t>
      </w:r>
      <w:r w:rsidRPr="005E15AB">
        <w:rPr>
          <w:color w:val="C00000"/>
          <w:spacing w:val="-3"/>
        </w:rPr>
        <w:t xml:space="preserve">sections since </w:t>
      </w:r>
      <w:r w:rsidRPr="005E15AB">
        <w:rPr>
          <w:color w:val="C00000"/>
        </w:rPr>
        <w:t xml:space="preserve">it is </w:t>
      </w:r>
      <w:r w:rsidRPr="005E15AB">
        <w:rPr>
          <w:color w:val="C00000"/>
          <w:spacing w:val="-3"/>
        </w:rPr>
        <w:t xml:space="preserve">assumed that </w:t>
      </w:r>
      <w:r w:rsidRPr="005E15AB">
        <w:rPr>
          <w:color w:val="C00000"/>
        </w:rPr>
        <w:t xml:space="preserve">all </w:t>
      </w:r>
      <w:r w:rsidRPr="005E15AB">
        <w:rPr>
          <w:color w:val="C00000"/>
          <w:spacing w:val="-3"/>
        </w:rPr>
        <w:t xml:space="preserve">technical sections </w:t>
      </w:r>
      <w:r w:rsidRPr="005E15AB">
        <w:rPr>
          <w:color w:val="C00000"/>
        </w:rPr>
        <w:t xml:space="preserve">are </w:t>
      </w:r>
      <w:r w:rsidRPr="005E15AB">
        <w:rPr>
          <w:color w:val="C00000"/>
          <w:spacing w:val="-3"/>
        </w:rPr>
        <w:t xml:space="preserve">related </w:t>
      </w:r>
      <w:r w:rsidRPr="005E15AB">
        <w:rPr>
          <w:color w:val="C00000"/>
        </w:rPr>
        <w:t xml:space="preserve">to all </w:t>
      </w:r>
      <w:r w:rsidRPr="005E15AB">
        <w:rPr>
          <w:color w:val="C00000"/>
          <w:spacing w:val="-3"/>
        </w:rPr>
        <w:t xml:space="preserve">project Division </w:t>
      </w:r>
      <w:r w:rsidRPr="005E15AB">
        <w:rPr>
          <w:color w:val="C00000"/>
        </w:rPr>
        <w:t xml:space="preserve">00 </w:t>
      </w:r>
      <w:r w:rsidRPr="005E15AB">
        <w:rPr>
          <w:color w:val="C00000"/>
          <w:spacing w:val="-3"/>
        </w:rPr>
        <w:t xml:space="preserve">documents </w:t>
      </w:r>
      <w:r w:rsidRPr="005E15AB">
        <w:rPr>
          <w:color w:val="C00000"/>
        </w:rPr>
        <w:t xml:space="preserve">and </w:t>
      </w:r>
      <w:r w:rsidRPr="005E15AB">
        <w:rPr>
          <w:color w:val="C00000"/>
          <w:spacing w:val="-3"/>
        </w:rPr>
        <w:t xml:space="preserve">Division </w:t>
      </w:r>
      <w:r w:rsidRPr="005E15AB">
        <w:rPr>
          <w:color w:val="C00000"/>
        </w:rPr>
        <w:t xml:space="preserve">01 </w:t>
      </w:r>
      <w:r w:rsidRPr="005E15AB">
        <w:rPr>
          <w:color w:val="C00000"/>
          <w:spacing w:val="-3"/>
        </w:rPr>
        <w:t xml:space="preserve">sections </w:t>
      </w:r>
      <w:r w:rsidRPr="005E15AB">
        <w:rPr>
          <w:color w:val="C00000"/>
        </w:rPr>
        <w:t xml:space="preserve">to </w:t>
      </w:r>
      <w:r w:rsidRPr="005E15AB">
        <w:rPr>
          <w:color w:val="C00000"/>
          <w:spacing w:val="-3"/>
        </w:rPr>
        <w:t xml:space="preserve">some degree. Refer </w:t>
      </w:r>
      <w:r w:rsidRPr="005E15AB">
        <w:rPr>
          <w:color w:val="C00000"/>
        </w:rPr>
        <w:t xml:space="preserve">to </w:t>
      </w:r>
      <w:r w:rsidRPr="005E15AB">
        <w:rPr>
          <w:color w:val="C00000"/>
          <w:spacing w:val="-3"/>
        </w:rPr>
        <w:t xml:space="preserve">other documents with caution since referencing them </w:t>
      </w:r>
      <w:r w:rsidRPr="005E15AB">
        <w:rPr>
          <w:color w:val="C00000"/>
        </w:rPr>
        <w:t xml:space="preserve">may </w:t>
      </w:r>
      <w:r w:rsidRPr="005E15AB">
        <w:rPr>
          <w:color w:val="C00000"/>
          <w:spacing w:val="-3"/>
        </w:rPr>
        <w:t xml:space="preserve">cause them </w:t>
      </w:r>
      <w:r w:rsidRPr="005E15AB">
        <w:rPr>
          <w:color w:val="C00000"/>
        </w:rPr>
        <w:t xml:space="preserve">to be </w:t>
      </w:r>
      <w:r w:rsidRPr="005E15AB">
        <w:rPr>
          <w:color w:val="C00000"/>
          <w:spacing w:val="-3"/>
        </w:rPr>
        <w:t xml:space="preserve">considered part </w:t>
      </w:r>
      <w:r w:rsidRPr="005E15AB">
        <w:rPr>
          <w:color w:val="C00000"/>
        </w:rPr>
        <w:t xml:space="preserve">of the </w:t>
      </w:r>
      <w:r w:rsidRPr="005E15AB">
        <w:rPr>
          <w:color w:val="C00000"/>
          <w:spacing w:val="-3"/>
        </w:rPr>
        <w:t>Contract.</w:t>
      </w:r>
    </w:p>
    <w:p w14:paraId="244A0BD1" w14:textId="77777777" w:rsidR="00970760" w:rsidRDefault="00CD6612">
      <w:pPr>
        <w:pStyle w:val="ListParagraph"/>
        <w:numPr>
          <w:ilvl w:val="3"/>
          <w:numId w:val="5"/>
        </w:numPr>
        <w:tabs>
          <w:tab w:val="left" w:pos="1428"/>
          <w:tab w:val="left" w:pos="1429"/>
        </w:tabs>
        <w:spacing w:before="163"/>
        <w:rPr>
          <w:sz w:val="18"/>
        </w:rPr>
      </w:pPr>
      <w:r>
        <w:rPr>
          <w:color w:val="504E52"/>
          <w:spacing w:val="-3"/>
          <w:sz w:val="18"/>
        </w:rPr>
        <w:t xml:space="preserve">Section </w:t>
      </w:r>
      <w:r>
        <w:rPr>
          <w:color w:val="504E52"/>
          <w:sz w:val="18"/>
        </w:rPr>
        <w:t xml:space="preserve">[06 </w:t>
      </w:r>
      <w:r>
        <w:rPr>
          <w:color w:val="504E52"/>
          <w:spacing w:val="-3"/>
          <w:sz w:val="18"/>
        </w:rPr>
        <w:t xml:space="preserve">1600 </w:t>
      </w:r>
      <w:r>
        <w:rPr>
          <w:color w:val="504E52"/>
          <w:sz w:val="18"/>
        </w:rPr>
        <w:t>–</w:t>
      </w:r>
      <w:r>
        <w:rPr>
          <w:color w:val="504E52"/>
          <w:spacing w:val="-19"/>
          <w:sz w:val="18"/>
        </w:rPr>
        <w:t xml:space="preserve"> </w:t>
      </w:r>
      <w:r>
        <w:rPr>
          <w:color w:val="504E52"/>
          <w:spacing w:val="-3"/>
          <w:sz w:val="18"/>
        </w:rPr>
        <w:t>Sheathing].</w:t>
      </w:r>
    </w:p>
    <w:p w14:paraId="47B41E1A" w14:textId="77777777" w:rsidR="00970760" w:rsidRDefault="00CD6612">
      <w:pPr>
        <w:pStyle w:val="ListParagraph"/>
        <w:numPr>
          <w:ilvl w:val="3"/>
          <w:numId w:val="5"/>
        </w:numPr>
        <w:tabs>
          <w:tab w:val="left" w:pos="1428"/>
          <w:tab w:val="left" w:pos="1429"/>
        </w:tabs>
        <w:rPr>
          <w:sz w:val="18"/>
        </w:rPr>
      </w:pPr>
      <w:r>
        <w:rPr>
          <w:color w:val="504E52"/>
          <w:spacing w:val="-3"/>
          <w:sz w:val="18"/>
        </w:rPr>
        <w:t>Section</w:t>
      </w:r>
      <w:r>
        <w:rPr>
          <w:color w:val="504E52"/>
          <w:spacing w:val="-8"/>
          <w:sz w:val="18"/>
        </w:rPr>
        <w:t xml:space="preserve"> </w:t>
      </w:r>
      <w:r>
        <w:rPr>
          <w:color w:val="504E52"/>
          <w:sz w:val="18"/>
        </w:rPr>
        <w:t>[07</w:t>
      </w:r>
      <w:r>
        <w:rPr>
          <w:color w:val="504E52"/>
          <w:spacing w:val="-8"/>
          <w:sz w:val="18"/>
        </w:rPr>
        <w:t xml:space="preserve"> </w:t>
      </w:r>
      <w:r>
        <w:rPr>
          <w:color w:val="504E52"/>
          <w:spacing w:val="-3"/>
          <w:sz w:val="18"/>
        </w:rPr>
        <w:t>2700</w:t>
      </w:r>
      <w:r>
        <w:rPr>
          <w:color w:val="504E52"/>
          <w:spacing w:val="-8"/>
          <w:sz w:val="18"/>
        </w:rPr>
        <w:t xml:space="preserve"> </w:t>
      </w:r>
      <w:r>
        <w:rPr>
          <w:color w:val="504E52"/>
          <w:sz w:val="18"/>
        </w:rPr>
        <w:t>–</w:t>
      </w:r>
      <w:r>
        <w:rPr>
          <w:color w:val="504E52"/>
          <w:spacing w:val="-17"/>
          <w:sz w:val="18"/>
        </w:rPr>
        <w:t xml:space="preserve"> </w:t>
      </w:r>
      <w:r>
        <w:rPr>
          <w:color w:val="504E52"/>
          <w:sz w:val="18"/>
        </w:rPr>
        <w:t>Air</w:t>
      </w:r>
      <w:r>
        <w:rPr>
          <w:color w:val="504E52"/>
          <w:spacing w:val="-8"/>
          <w:sz w:val="18"/>
        </w:rPr>
        <w:t xml:space="preserve"> </w:t>
      </w:r>
      <w:r>
        <w:rPr>
          <w:color w:val="504E52"/>
          <w:spacing w:val="-3"/>
          <w:sz w:val="18"/>
        </w:rPr>
        <w:t>Barriers].</w:t>
      </w:r>
    </w:p>
    <w:p w14:paraId="63F3A8BB" w14:textId="77777777" w:rsidR="00970760" w:rsidRDefault="00CD6612">
      <w:pPr>
        <w:pStyle w:val="ListParagraph"/>
        <w:numPr>
          <w:ilvl w:val="3"/>
          <w:numId w:val="5"/>
        </w:numPr>
        <w:tabs>
          <w:tab w:val="left" w:pos="1428"/>
          <w:tab w:val="left" w:pos="1429"/>
        </w:tabs>
        <w:rPr>
          <w:sz w:val="18"/>
        </w:rPr>
      </w:pPr>
      <w:r>
        <w:rPr>
          <w:color w:val="504E52"/>
          <w:spacing w:val="-3"/>
          <w:sz w:val="18"/>
        </w:rPr>
        <w:t xml:space="preserve">Section </w:t>
      </w:r>
      <w:r>
        <w:rPr>
          <w:color w:val="504E52"/>
          <w:sz w:val="18"/>
        </w:rPr>
        <w:t xml:space="preserve">[07 </w:t>
      </w:r>
      <w:r>
        <w:rPr>
          <w:color w:val="504E52"/>
          <w:spacing w:val="-3"/>
          <w:sz w:val="18"/>
        </w:rPr>
        <w:t xml:space="preserve">9000 </w:t>
      </w:r>
      <w:r>
        <w:rPr>
          <w:color w:val="504E52"/>
          <w:sz w:val="18"/>
        </w:rPr>
        <w:t xml:space="preserve">– </w:t>
      </w:r>
      <w:r>
        <w:rPr>
          <w:color w:val="504E52"/>
          <w:spacing w:val="-3"/>
          <w:sz w:val="18"/>
        </w:rPr>
        <w:t>Joint</w:t>
      </w:r>
      <w:r>
        <w:rPr>
          <w:color w:val="504E52"/>
          <w:spacing w:val="-21"/>
          <w:sz w:val="18"/>
        </w:rPr>
        <w:t xml:space="preserve"> </w:t>
      </w:r>
      <w:r>
        <w:rPr>
          <w:color w:val="504E52"/>
          <w:spacing w:val="-3"/>
          <w:sz w:val="18"/>
        </w:rPr>
        <w:t>Protection].</w:t>
      </w:r>
    </w:p>
    <w:p w14:paraId="159CED3F" w14:textId="77777777" w:rsidR="00970760" w:rsidRDefault="00CD6612">
      <w:pPr>
        <w:pStyle w:val="ListParagraph"/>
        <w:numPr>
          <w:ilvl w:val="3"/>
          <w:numId w:val="5"/>
        </w:numPr>
        <w:tabs>
          <w:tab w:val="left" w:pos="1428"/>
          <w:tab w:val="left" w:pos="1429"/>
          <w:tab w:val="left" w:pos="2396"/>
        </w:tabs>
        <w:rPr>
          <w:sz w:val="18"/>
        </w:rPr>
      </w:pPr>
      <w:r>
        <w:rPr>
          <w:color w:val="504E52"/>
          <w:spacing w:val="-3"/>
          <w:sz w:val="18"/>
        </w:rPr>
        <w:t>Section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[</w:t>
      </w:r>
      <w:r>
        <w:rPr>
          <w:rFonts w:ascii="Times New Roman"/>
          <w:color w:val="504E52"/>
          <w:spacing w:val="-3"/>
          <w:sz w:val="18"/>
          <w:u w:val="single" w:color="4F4D51"/>
        </w:rPr>
        <w:t xml:space="preserve"> </w:t>
      </w:r>
      <w:r>
        <w:rPr>
          <w:rFonts w:ascii="Times New Roman"/>
          <w:color w:val="504E52"/>
          <w:spacing w:val="-3"/>
          <w:sz w:val="18"/>
          <w:u w:val="single" w:color="4F4D51"/>
        </w:rPr>
        <w:tab/>
      </w:r>
      <w:r>
        <w:rPr>
          <w:color w:val="504E52"/>
          <w:spacing w:val="-3"/>
          <w:sz w:val="18"/>
        </w:rPr>
        <w:t>].</w:t>
      </w:r>
    </w:p>
    <w:p w14:paraId="40463F29" w14:textId="77777777" w:rsidR="00970760" w:rsidRDefault="00970760">
      <w:pPr>
        <w:pStyle w:val="BodyText"/>
        <w:spacing w:before="8"/>
        <w:rPr>
          <w:sz w:val="16"/>
        </w:rPr>
      </w:pPr>
    </w:p>
    <w:p w14:paraId="61F1E75A" w14:textId="77777777" w:rsidR="00970760" w:rsidRDefault="00CD6612">
      <w:pPr>
        <w:pStyle w:val="ListParagraph"/>
        <w:numPr>
          <w:ilvl w:val="1"/>
          <w:numId w:val="5"/>
        </w:numPr>
        <w:tabs>
          <w:tab w:val="left" w:pos="740"/>
        </w:tabs>
        <w:spacing w:before="1"/>
        <w:ind w:hanging="419"/>
        <w:jc w:val="left"/>
        <w:rPr>
          <w:sz w:val="18"/>
        </w:rPr>
      </w:pPr>
      <w:r>
        <w:rPr>
          <w:color w:val="504E52"/>
          <w:spacing w:val="-3"/>
          <w:sz w:val="18"/>
        </w:rPr>
        <w:t>REFERENCES</w:t>
      </w:r>
    </w:p>
    <w:p w14:paraId="18455146" w14:textId="77777777" w:rsidR="00970760" w:rsidRDefault="00970760">
      <w:pPr>
        <w:pStyle w:val="BodyText"/>
        <w:spacing w:before="5"/>
        <w:rPr>
          <w:sz w:val="16"/>
        </w:rPr>
      </w:pPr>
    </w:p>
    <w:p w14:paraId="364B9B49" w14:textId="77777777" w:rsidR="00970760" w:rsidRPr="005E15AB" w:rsidRDefault="00CD6612">
      <w:pPr>
        <w:pStyle w:val="Heading1"/>
        <w:spacing w:line="249" w:lineRule="auto"/>
        <w:ind w:left="320" w:right="175"/>
        <w:rPr>
          <w:color w:val="C00000"/>
        </w:rPr>
      </w:pPr>
      <w:r w:rsidRPr="005E15AB">
        <w:rPr>
          <w:color w:val="C00000"/>
          <w:spacing w:val="-3"/>
        </w:rPr>
        <w:t xml:space="preserve">Note: Define terms that </w:t>
      </w:r>
      <w:r w:rsidRPr="005E15AB">
        <w:rPr>
          <w:color w:val="C00000"/>
        </w:rPr>
        <w:t xml:space="preserve">are </w:t>
      </w:r>
      <w:r w:rsidRPr="005E15AB">
        <w:rPr>
          <w:color w:val="C00000"/>
          <w:spacing w:val="-3"/>
        </w:rPr>
        <w:t xml:space="preserve">unique </w:t>
      </w:r>
      <w:r w:rsidRPr="005E15AB">
        <w:rPr>
          <w:color w:val="C00000"/>
        </w:rPr>
        <w:t xml:space="preserve">to </w:t>
      </w:r>
      <w:r w:rsidRPr="005E15AB">
        <w:rPr>
          <w:color w:val="C00000"/>
          <w:spacing w:val="-3"/>
        </w:rPr>
        <w:t xml:space="preserve">this Section </w:t>
      </w:r>
      <w:r w:rsidRPr="005E15AB">
        <w:rPr>
          <w:color w:val="C00000"/>
        </w:rPr>
        <w:t xml:space="preserve">and are not </w:t>
      </w:r>
      <w:r w:rsidRPr="005E15AB">
        <w:rPr>
          <w:color w:val="C00000"/>
          <w:spacing w:val="-3"/>
        </w:rPr>
        <w:t xml:space="preserve">provided elsewhere </w:t>
      </w:r>
      <w:r w:rsidRPr="005E15AB">
        <w:rPr>
          <w:color w:val="C00000"/>
        </w:rPr>
        <w:t xml:space="preserve">in the </w:t>
      </w:r>
      <w:r w:rsidRPr="005E15AB">
        <w:rPr>
          <w:color w:val="C00000"/>
          <w:spacing w:val="-3"/>
        </w:rPr>
        <w:t xml:space="preserve">contract documents. Include in this Article terms that </w:t>
      </w:r>
      <w:r w:rsidRPr="005E15AB">
        <w:rPr>
          <w:color w:val="C00000"/>
        </w:rPr>
        <w:t xml:space="preserve">are </w:t>
      </w:r>
      <w:r w:rsidRPr="005E15AB">
        <w:rPr>
          <w:color w:val="C00000"/>
          <w:spacing w:val="-3"/>
        </w:rPr>
        <w:t xml:space="preserve">unique </w:t>
      </w:r>
      <w:r w:rsidRPr="005E15AB">
        <w:rPr>
          <w:color w:val="C00000"/>
        </w:rPr>
        <w:t xml:space="preserve">to the </w:t>
      </w:r>
      <w:r w:rsidRPr="005E15AB">
        <w:rPr>
          <w:color w:val="C00000"/>
          <w:spacing w:val="-3"/>
        </w:rPr>
        <w:t xml:space="preserve">work result specified that </w:t>
      </w:r>
      <w:r w:rsidRPr="005E15AB">
        <w:rPr>
          <w:color w:val="C00000"/>
        </w:rPr>
        <w:t xml:space="preserve">may not be </w:t>
      </w:r>
      <w:r w:rsidRPr="005E15AB">
        <w:rPr>
          <w:color w:val="C00000"/>
          <w:spacing w:val="-3"/>
        </w:rPr>
        <w:t xml:space="preserve">commonly known </w:t>
      </w:r>
      <w:r w:rsidRPr="005E15AB">
        <w:rPr>
          <w:color w:val="C00000"/>
        </w:rPr>
        <w:t xml:space="preserve">in the </w:t>
      </w:r>
      <w:r w:rsidRPr="005E15AB">
        <w:rPr>
          <w:color w:val="C00000"/>
          <w:spacing w:val="-3"/>
        </w:rPr>
        <w:t xml:space="preserve">construction </w:t>
      </w:r>
      <w:r w:rsidRPr="005E15AB">
        <w:rPr>
          <w:color w:val="C00000"/>
          <w:spacing w:val="-5"/>
        </w:rPr>
        <w:t>industry.</w:t>
      </w:r>
    </w:p>
    <w:p w14:paraId="0D91037C" w14:textId="77777777" w:rsidR="00970760" w:rsidRDefault="00CD6612">
      <w:pPr>
        <w:pStyle w:val="ListParagraph"/>
        <w:numPr>
          <w:ilvl w:val="2"/>
          <w:numId w:val="5"/>
        </w:numPr>
        <w:tabs>
          <w:tab w:val="left" w:pos="912"/>
        </w:tabs>
        <w:spacing w:before="132"/>
        <w:ind w:left="912"/>
        <w:rPr>
          <w:sz w:val="18"/>
        </w:rPr>
      </w:pPr>
      <w:r>
        <w:rPr>
          <w:color w:val="504E52"/>
          <w:spacing w:val="-3"/>
          <w:sz w:val="18"/>
        </w:rPr>
        <w:t>Definitions:</w:t>
      </w:r>
    </w:p>
    <w:p w14:paraId="0F3F55DC" w14:textId="77777777" w:rsidR="000E1F5F" w:rsidRPr="000E1F5F" w:rsidRDefault="000E1F5F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line="254" w:lineRule="auto"/>
        <w:ind w:left="1228" w:right="224"/>
        <w:rPr>
          <w:sz w:val="18"/>
        </w:rPr>
      </w:pPr>
      <w:r>
        <w:rPr>
          <w:sz w:val="18"/>
        </w:rPr>
        <w:t xml:space="preserve">Weathertight system: An exterior wall detail where wall cladding and associated sealants serve as a water barrier to internal components. </w:t>
      </w:r>
    </w:p>
    <w:p w14:paraId="0BCD9A0A" w14:textId="77777777" w:rsidR="00970760" w:rsidRDefault="00CD6612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line="254" w:lineRule="auto"/>
        <w:ind w:left="1228" w:right="224"/>
        <w:rPr>
          <w:sz w:val="18"/>
        </w:rPr>
      </w:pPr>
      <w:r>
        <w:rPr>
          <w:color w:val="504E52"/>
          <w:spacing w:val="-3"/>
          <w:sz w:val="18"/>
        </w:rPr>
        <w:t xml:space="preserve">Rainscreen: </w:t>
      </w:r>
      <w:r>
        <w:rPr>
          <w:color w:val="504E52"/>
          <w:sz w:val="18"/>
        </w:rPr>
        <w:t xml:space="preserve">An </w:t>
      </w:r>
      <w:r>
        <w:rPr>
          <w:color w:val="504E52"/>
          <w:spacing w:val="-3"/>
          <w:sz w:val="18"/>
        </w:rPr>
        <w:t xml:space="preserve">exterior wall detail where wall cladding stands off from </w:t>
      </w:r>
      <w:r>
        <w:rPr>
          <w:color w:val="504E52"/>
          <w:sz w:val="18"/>
        </w:rPr>
        <w:t xml:space="preserve">the </w:t>
      </w:r>
      <w:r>
        <w:rPr>
          <w:color w:val="504E52"/>
          <w:spacing w:val="-3"/>
          <w:sz w:val="18"/>
        </w:rPr>
        <w:t xml:space="preserve">moisture-resistant surface </w:t>
      </w:r>
      <w:r>
        <w:rPr>
          <w:color w:val="504E52"/>
          <w:sz w:val="18"/>
        </w:rPr>
        <w:t xml:space="preserve">of an air </w:t>
      </w:r>
      <w:r>
        <w:rPr>
          <w:color w:val="504E52"/>
          <w:spacing w:val="-3"/>
          <w:sz w:val="18"/>
        </w:rPr>
        <w:t xml:space="preserve">barrier applied </w:t>
      </w:r>
      <w:r>
        <w:rPr>
          <w:color w:val="504E52"/>
          <w:sz w:val="18"/>
        </w:rPr>
        <w:t>to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wall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sheathing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or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masonry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substrate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to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create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a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capillary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break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and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to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allow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drainage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and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evaporation.</w:t>
      </w:r>
    </w:p>
    <w:p w14:paraId="699B1F30" w14:textId="77777777" w:rsidR="00970760" w:rsidRDefault="00CD6612">
      <w:pPr>
        <w:pStyle w:val="BodyText"/>
        <w:tabs>
          <w:tab w:val="left" w:pos="1228"/>
          <w:tab w:val="left" w:pos="1568"/>
        </w:tabs>
        <w:spacing w:before="44"/>
        <w:ind w:left="868"/>
      </w:pPr>
      <w:r>
        <w:rPr>
          <w:color w:val="504E52"/>
        </w:rPr>
        <w:t>2.</w:t>
      </w:r>
      <w:r>
        <w:rPr>
          <w:color w:val="504E52"/>
        </w:rPr>
        <w:tab/>
      </w:r>
      <w:r>
        <w:rPr>
          <w:color w:val="504E52"/>
          <w:spacing w:val="-3"/>
        </w:rPr>
        <w:t>[</w:t>
      </w:r>
      <w:r>
        <w:rPr>
          <w:rFonts w:ascii="Times New Roman"/>
          <w:color w:val="504E52"/>
          <w:spacing w:val="-3"/>
          <w:u w:val="single" w:color="4F4D51"/>
        </w:rPr>
        <w:t xml:space="preserve"> </w:t>
      </w:r>
      <w:r>
        <w:rPr>
          <w:rFonts w:ascii="Times New Roman"/>
          <w:color w:val="504E52"/>
          <w:spacing w:val="-3"/>
          <w:u w:val="single" w:color="4F4D51"/>
        </w:rPr>
        <w:tab/>
      </w:r>
      <w:r>
        <w:rPr>
          <w:color w:val="504E52"/>
          <w:spacing w:val="-3"/>
        </w:rPr>
        <w:t>].</w:t>
      </w:r>
    </w:p>
    <w:p w14:paraId="7F085F0F" w14:textId="77777777" w:rsidR="00970760" w:rsidRPr="005E15AB" w:rsidRDefault="00970760">
      <w:pPr>
        <w:pStyle w:val="BodyText"/>
        <w:spacing w:before="4"/>
        <w:rPr>
          <w:color w:val="C00000"/>
          <w:sz w:val="16"/>
        </w:rPr>
      </w:pPr>
    </w:p>
    <w:p w14:paraId="7F33AE7E" w14:textId="77777777" w:rsidR="00970760" w:rsidRPr="005E15AB" w:rsidRDefault="00CD6612">
      <w:pPr>
        <w:pStyle w:val="Heading1"/>
        <w:spacing w:before="1" w:line="249" w:lineRule="auto"/>
        <w:ind w:right="230"/>
        <w:rPr>
          <w:color w:val="C00000"/>
        </w:rPr>
      </w:pPr>
      <w:r w:rsidRPr="005E15AB">
        <w:rPr>
          <w:color w:val="C00000"/>
          <w:spacing w:val="-3"/>
        </w:rPr>
        <w:lastRenderedPageBreak/>
        <w:t xml:space="preserve">Note: Paragraph below </w:t>
      </w:r>
      <w:r w:rsidRPr="005E15AB">
        <w:rPr>
          <w:color w:val="C00000"/>
        </w:rPr>
        <w:t xml:space="preserve">may be </w:t>
      </w:r>
      <w:r w:rsidRPr="005E15AB">
        <w:rPr>
          <w:color w:val="C00000"/>
          <w:spacing w:val="-3"/>
        </w:rPr>
        <w:t xml:space="preserve">omitted when specifying manufacturer’s proprietary products </w:t>
      </w:r>
      <w:r w:rsidRPr="005E15AB">
        <w:rPr>
          <w:color w:val="C00000"/>
        </w:rPr>
        <w:t xml:space="preserve">and </w:t>
      </w:r>
      <w:r w:rsidRPr="005E15AB">
        <w:rPr>
          <w:color w:val="C00000"/>
          <w:spacing w:val="-3"/>
        </w:rPr>
        <w:t xml:space="preserve">recommended installation. Retain References Paragraph when specifying products </w:t>
      </w:r>
      <w:r w:rsidRPr="005E15AB">
        <w:rPr>
          <w:color w:val="C00000"/>
        </w:rPr>
        <w:t xml:space="preserve">and </w:t>
      </w:r>
      <w:r w:rsidRPr="005E15AB">
        <w:rPr>
          <w:color w:val="C00000"/>
          <w:spacing w:val="-3"/>
        </w:rPr>
        <w:t xml:space="preserve">installation </w:t>
      </w:r>
      <w:r w:rsidRPr="005E15AB">
        <w:rPr>
          <w:color w:val="C00000"/>
        </w:rPr>
        <w:t xml:space="preserve">by an </w:t>
      </w:r>
      <w:r w:rsidRPr="005E15AB">
        <w:rPr>
          <w:color w:val="C00000"/>
          <w:spacing w:val="-3"/>
        </w:rPr>
        <w:t xml:space="preserve">industry reference standard. List retained standard(s) referenced </w:t>
      </w:r>
      <w:r w:rsidRPr="005E15AB">
        <w:rPr>
          <w:color w:val="C00000"/>
        </w:rPr>
        <w:t xml:space="preserve">in </w:t>
      </w:r>
      <w:r w:rsidRPr="005E15AB">
        <w:rPr>
          <w:color w:val="C00000"/>
          <w:spacing w:val="-3"/>
        </w:rPr>
        <w:t xml:space="preserve">this section </w:t>
      </w:r>
      <w:r w:rsidRPr="005E15AB">
        <w:rPr>
          <w:color w:val="C00000"/>
          <w:spacing w:val="-4"/>
        </w:rPr>
        <w:t xml:space="preserve">alphabetically. </w:t>
      </w:r>
      <w:r w:rsidRPr="005E15AB">
        <w:rPr>
          <w:color w:val="C00000"/>
          <w:spacing w:val="-3"/>
        </w:rPr>
        <w:t xml:space="preserve">Indicate issuing authority name, acronym, standard designation </w:t>
      </w:r>
      <w:r w:rsidRPr="005E15AB">
        <w:rPr>
          <w:color w:val="C00000"/>
        </w:rPr>
        <w:t xml:space="preserve">and </w:t>
      </w:r>
      <w:r w:rsidRPr="005E15AB">
        <w:rPr>
          <w:color w:val="C00000"/>
          <w:spacing w:val="-3"/>
        </w:rPr>
        <w:t xml:space="preserve">title. Establish policy </w:t>
      </w:r>
      <w:r w:rsidRPr="005E15AB">
        <w:rPr>
          <w:color w:val="C00000"/>
        </w:rPr>
        <w:t xml:space="preserve">for </w:t>
      </w:r>
      <w:r w:rsidRPr="005E15AB">
        <w:rPr>
          <w:color w:val="C00000"/>
          <w:spacing w:val="-3"/>
        </w:rPr>
        <w:t xml:space="preserve">indicating edition date </w:t>
      </w:r>
      <w:r w:rsidRPr="005E15AB">
        <w:rPr>
          <w:color w:val="C00000"/>
        </w:rPr>
        <w:t xml:space="preserve">of </w:t>
      </w:r>
      <w:r w:rsidRPr="005E15AB">
        <w:rPr>
          <w:color w:val="C00000"/>
          <w:spacing w:val="-3"/>
        </w:rPr>
        <w:t xml:space="preserve">standard referenced. Contract Conditions Section </w:t>
      </w:r>
      <w:r w:rsidRPr="005E15AB">
        <w:rPr>
          <w:color w:val="C00000"/>
        </w:rPr>
        <w:t xml:space="preserve">01 42 00 – </w:t>
      </w:r>
      <w:r w:rsidRPr="005E15AB">
        <w:rPr>
          <w:color w:val="C00000"/>
          <w:spacing w:val="-3"/>
        </w:rPr>
        <w:t xml:space="preserve">References </w:t>
      </w:r>
      <w:r w:rsidRPr="005E15AB">
        <w:rPr>
          <w:color w:val="C00000"/>
        </w:rPr>
        <w:t xml:space="preserve">may </w:t>
      </w:r>
      <w:r w:rsidRPr="005E15AB">
        <w:rPr>
          <w:color w:val="C00000"/>
          <w:spacing w:val="-3"/>
        </w:rPr>
        <w:t xml:space="preserve">establish </w:t>
      </w:r>
      <w:r w:rsidRPr="005E15AB">
        <w:rPr>
          <w:color w:val="C00000"/>
        </w:rPr>
        <w:t xml:space="preserve">the </w:t>
      </w:r>
      <w:r w:rsidRPr="005E15AB">
        <w:rPr>
          <w:color w:val="C00000"/>
          <w:spacing w:val="-3"/>
        </w:rPr>
        <w:t xml:space="preserve">edition date </w:t>
      </w:r>
      <w:r w:rsidRPr="005E15AB">
        <w:rPr>
          <w:color w:val="C00000"/>
        </w:rPr>
        <w:t xml:space="preserve">of </w:t>
      </w:r>
      <w:r w:rsidRPr="005E15AB">
        <w:rPr>
          <w:color w:val="C00000"/>
          <w:spacing w:val="-3"/>
        </w:rPr>
        <w:t xml:space="preserve">standards. This Paragraph does </w:t>
      </w:r>
      <w:r w:rsidRPr="005E15AB">
        <w:rPr>
          <w:color w:val="C00000"/>
        </w:rPr>
        <w:t xml:space="preserve">not </w:t>
      </w:r>
      <w:r w:rsidRPr="005E15AB">
        <w:rPr>
          <w:color w:val="C00000"/>
          <w:spacing w:val="-3"/>
        </w:rPr>
        <w:t xml:space="preserve">require compliance with standard(s). </w:t>
      </w:r>
      <w:r w:rsidRPr="005E15AB">
        <w:rPr>
          <w:color w:val="C00000"/>
        </w:rPr>
        <w:t xml:space="preserve">It is a </w:t>
      </w:r>
      <w:r w:rsidRPr="005E15AB">
        <w:rPr>
          <w:color w:val="C00000"/>
          <w:spacing w:val="-3"/>
        </w:rPr>
        <w:t xml:space="preserve">listing </w:t>
      </w:r>
      <w:r w:rsidRPr="005E15AB">
        <w:rPr>
          <w:color w:val="C00000"/>
        </w:rPr>
        <w:t xml:space="preserve">of </w:t>
      </w:r>
      <w:r w:rsidRPr="005E15AB">
        <w:rPr>
          <w:color w:val="C00000"/>
          <w:spacing w:val="-3"/>
        </w:rPr>
        <w:t xml:space="preserve">all references used </w:t>
      </w:r>
      <w:r w:rsidRPr="005E15AB">
        <w:rPr>
          <w:color w:val="C00000"/>
        </w:rPr>
        <w:t xml:space="preserve">in </w:t>
      </w:r>
      <w:r w:rsidRPr="005E15AB">
        <w:rPr>
          <w:color w:val="C00000"/>
          <w:spacing w:val="-3"/>
        </w:rPr>
        <w:t xml:space="preserve">this section. Only include here standards that </w:t>
      </w:r>
      <w:r w:rsidRPr="005E15AB">
        <w:rPr>
          <w:color w:val="C00000"/>
        </w:rPr>
        <w:t xml:space="preserve">are </w:t>
      </w:r>
      <w:r w:rsidRPr="005E15AB">
        <w:rPr>
          <w:color w:val="C00000"/>
          <w:spacing w:val="-3"/>
        </w:rPr>
        <w:t xml:space="preserve">referenced </w:t>
      </w:r>
      <w:r w:rsidRPr="005E15AB">
        <w:rPr>
          <w:color w:val="C00000"/>
        </w:rPr>
        <w:t xml:space="preserve">in the </w:t>
      </w:r>
      <w:r w:rsidRPr="005E15AB">
        <w:rPr>
          <w:color w:val="C00000"/>
          <w:spacing w:val="-3"/>
        </w:rPr>
        <w:t xml:space="preserve">body </w:t>
      </w:r>
      <w:r w:rsidRPr="005E15AB">
        <w:rPr>
          <w:color w:val="C00000"/>
        </w:rPr>
        <w:t xml:space="preserve">of the </w:t>
      </w:r>
      <w:r w:rsidRPr="005E15AB">
        <w:rPr>
          <w:color w:val="C00000"/>
          <w:spacing w:val="-3"/>
        </w:rPr>
        <w:t xml:space="preserve">specification </w:t>
      </w:r>
      <w:r w:rsidRPr="005E15AB">
        <w:rPr>
          <w:color w:val="C00000"/>
        </w:rPr>
        <w:t xml:space="preserve">in </w:t>
      </w:r>
      <w:r w:rsidRPr="005E15AB">
        <w:rPr>
          <w:color w:val="C00000"/>
          <w:spacing w:val="-6"/>
        </w:rPr>
        <w:t xml:space="preserve">PARTS </w:t>
      </w:r>
      <w:r w:rsidRPr="005E15AB">
        <w:rPr>
          <w:color w:val="C00000"/>
        </w:rPr>
        <w:t xml:space="preserve">1, 2 </w:t>
      </w:r>
      <w:r w:rsidRPr="005E15AB">
        <w:rPr>
          <w:color w:val="C00000"/>
          <w:spacing w:val="-3"/>
        </w:rPr>
        <w:t xml:space="preserve">and/or </w:t>
      </w:r>
      <w:r w:rsidRPr="005E15AB">
        <w:rPr>
          <w:color w:val="C00000"/>
        </w:rPr>
        <w:t xml:space="preserve">3. Do not </w:t>
      </w:r>
      <w:r w:rsidRPr="005E15AB">
        <w:rPr>
          <w:color w:val="C00000"/>
          <w:spacing w:val="-3"/>
        </w:rPr>
        <w:t xml:space="preserve">include references </w:t>
      </w:r>
      <w:r w:rsidRPr="005E15AB">
        <w:rPr>
          <w:color w:val="C00000"/>
        </w:rPr>
        <w:t xml:space="preserve">to </w:t>
      </w:r>
      <w:r w:rsidRPr="005E15AB">
        <w:rPr>
          <w:color w:val="C00000"/>
          <w:spacing w:val="-3"/>
        </w:rPr>
        <w:t xml:space="preserve">building codes </w:t>
      </w:r>
      <w:r w:rsidRPr="005E15AB">
        <w:rPr>
          <w:color w:val="C00000"/>
        </w:rPr>
        <w:t xml:space="preserve">at any </w:t>
      </w:r>
      <w:r w:rsidRPr="005E15AB">
        <w:rPr>
          <w:color w:val="C00000"/>
          <w:spacing w:val="-3"/>
        </w:rPr>
        <w:t>level.</w:t>
      </w:r>
    </w:p>
    <w:p w14:paraId="7CBA1546" w14:textId="77777777" w:rsidR="00970760" w:rsidRDefault="00970760">
      <w:pPr>
        <w:pStyle w:val="BodyText"/>
        <w:spacing w:before="5"/>
        <w:rPr>
          <w:b/>
          <w:sz w:val="20"/>
        </w:rPr>
      </w:pPr>
    </w:p>
    <w:p w14:paraId="09CF283A" w14:textId="77777777" w:rsidR="00D518A7" w:rsidRPr="00D518A7" w:rsidRDefault="00D518A7" w:rsidP="00D518A7">
      <w:pPr>
        <w:pStyle w:val="ListParagraph"/>
        <w:tabs>
          <w:tab w:val="left" w:pos="912"/>
        </w:tabs>
        <w:spacing w:before="0"/>
        <w:ind w:left="912" w:firstLine="0"/>
        <w:rPr>
          <w:sz w:val="18"/>
        </w:rPr>
      </w:pPr>
    </w:p>
    <w:p w14:paraId="6B46EE0B" w14:textId="77777777" w:rsidR="00970760" w:rsidRDefault="00CD6612">
      <w:pPr>
        <w:pStyle w:val="ListParagraph"/>
        <w:numPr>
          <w:ilvl w:val="2"/>
          <w:numId w:val="5"/>
        </w:numPr>
        <w:tabs>
          <w:tab w:val="left" w:pos="912"/>
        </w:tabs>
        <w:spacing w:before="0"/>
        <w:ind w:left="912"/>
        <w:rPr>
          <w:sz w:val="18"/>
        </w:rPr>
      </w:pPr>
      <w:r>
        <w:rPr>
          <w:color w:val="504E52"/>
          <w:spacing w:val="-3"/>
          <w:sz w:val="18"/>
        </w:rPr>
        <w:t>Reference Standards:</w:t>
      </w:r>
    </w:p>
    <w:p w14:paraId="1B2705F3" w14:textId="77777777" w:rsidR="00970760" w:rsidRPr="00D518A7" w:rsidRDefault="00CD6612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before="55"/>
        <w:ind w:left="1228"/>
        <w:rPr>
          <w:sz w:val="18"/>
        </w:rPr>
      </w:pPr>
      <w:r w:rsidRPr="00D518A7">
        <w:rPr>
          <w:color w:val="504E52"/>
          <w:spacing w:val="-3"/>
          <w:sz w:val="18"/>
        </w:rPr>
        <w:t>ASTM International (ASTM):</w:t>
      </w:r>
    </w:p>
    <w:p w14:paraId="431BE8C2" w14:textId="77777777" w:rsidR="00970760" w:rsidRPr="00D518A7" w:rsidRDefault="00CD6612">
      <w:pPr>
        <w:pStyle w:val="ListParagraph"/>
        <w:numPr>
          <w:ilvl w:val="4"/>
          <w:numId w:val="5"/>
        </w:numPr>
        <w:tabs>
          <w:tab w:val="left" w:pos="1560"/>
        </w:tabs>
        <w:rPr>
          <w:sz w:val="18"/>
        </w:rPr>
      </w:pPr>
      <w:r w:rsidRPr="00D518A7">
        <w:rPr>
          <w:color w:val="504E52"/>
          <w:spacing w:val="-3"/>
          <w:sz w:val="18"/>
        </w:rPr>
        <w:t>ASTM</w:t>
      </w:r>
      <w:r w:rsidRPr="00D518A7">
        <w:rPr>
          <w:color w:val="504E52"/>
          <w:spacing w:val="-6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B209-10</w:t>
      </w:r>
      <w:r w:rsidRPr="00D518A7">
        <w:rPr>
          <w:color w:val="504E52"/>
          <w:spacing w:val="-6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Standard</w:t>
      </w:r>
      <w:r w:rsidRPr="00D518A7">
        <w:rPr>
          <w:color w:val="504E52"/>
          <w:spacing w:val="-6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Specification</w:t>
      </w:r>
      <w:r w:rsidRPr="00D518A7">
        <w:rPr>
          <w:color w:val="504E52"/>
          <w:spacing w:val="-6"/>
          <w:sz w:val="18"/>
        </w:rPr>
        <w:t xml:space="preserve"> </w:t>
      </w:r>
      <w:r w:rsidRPr="00D518A7">
        <w:rPr>
          <w:color w:val="504E52"/>
          <w:sz w:val="18"/>
        </w:rPr>
        <w:t>for</w:t>
      </w:r>
      <w:r w:rsidRPr="00D518A7">
        <w:rPr>
          <w:color w:val="504E52"/>
          <w:spacing w:val="-16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Aluminum</w:t>
      </w:r>
      <w:r w:rsidRPr="00D518A7">
        <w:rPr>
          <w:color w:val="504E52"/>
          <w:spacing w:val="-6"/>
          <w:sz w:val="18"/>
        </w:rPr>
        <w:t xml:space="preserve"> </w:t>
      </w:r>
      <w:r w:rsidRPr="00D518A7">
        <w:rPr>
          <w:color w:val="504E52"/>
          <w:sz w:val="18"/>
        </w:rPr>
        <w:t>and</w:t>
      </w:r>
      <w:r w:rsidRPr="00D518A7">
        <w:rPr>
          <w:color w:val="504E52"/>
          <w:spacing w:val="-16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Aluminum-Alloy</w:t>
      </w:r>
      <w:r w:rsidRPr="00D518A7">
        <w:rPr>
          <w:color w:val="504E52"/>
          <w:spacing w:val="-6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Sheet</w:t>
      </w:r>
      <w:r w:rsidRPr="00D518A7">
        <w:rPr>
          <w:color w:val="504E52"/>
          <w:spacing w:val="-6"/>
          <w:sz w:val="18"/>
        </w:rPr>
        <w:t xml:space="preserve"> </w:t>
      </w:r>
      <w:r w:rsidRPr="00D518A7">
        <w:rPr>
          <w:color w:val="504E52"/>
          <w:sz w:val="18"/>
        </w:rPr>
        <w:t>and</w:t>
      </w:r>
      <w:r w:rsidRPr="00D518A7">
        <w:rPr>
          <w:color w:val="504E52"/>
          <w:spacing w:val="-6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Plate.</w:t>
      </w:r>
    </w:p>
    <w:p w14:paraId="20BD3E22" w14:textId="77777777" w:rsidR="00970760" w:rsidRPr="00D518A7" w:rsidRDefault="00CD6612">
      <w:pPr>
        <w:pStyle w:val="ListParagraph"/>
        <w:numPr>
          <w:ilvl w:val="4"/>
          <w:numId w:val="5"/>
        </w:numPr>
        <w:tabs>
          <w:tab w:val="left" w:pos="1560"/>
        </w:tabs>
        <w:spacing w:line="254" w:lineRule="auto"/>
        <w:ind w:right="364"/>
        <w:rPr>
          <w:sz w:val="18"/>
        </w:rPr>
      </w:pPr>
      <w:r w:rsidRPr="00D518A7">
        <w:rPr>
          <w:color w:val="504E52"/>
          <w:spacing w:val="-3"/>
          <w:sz w:val="18"/>
        </w:rPr>
        <w:t>ASTM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E283-04</w:t>
      </w:r>
      <w:r w:rsidRPr="00D518A7">
        <w:rPr>
          <w:color w:val="504E52"/>
          <w:spacing w:val="-8"/>
          <w:sz w:val="18"/>
        </w:rPr>
        <w:t xml:space="preserve"> Test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Method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z w:val="18"/>
        </w:rPr>
        <w:t>for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Determining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Rate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z w:val="18"/>
        </w:rPr>
        <w:t>of</w:t>
      </w:r>
      <w:r w:rsidRPr="00D518A7">
        <w:rPr>
          <w:color w:val="504E52"/>
          <w:spacing w:val="-1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Airflow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through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Exterior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Windows,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Curtain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4"/>
          <w:sz w:val="18"/>
        </w:rPr>
        <w:t>Walls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z w:val="18"/>
        </w:rPr>
        <w:t>and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Doors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 xml:space="preserve">under Specified Pressure Differences Across </w:t>
      </w:r>
      <w:r w:rsidRPr="00D518A7">
        <w:rPr>
          <w:color w:val="504E52"/>
          <w:sz w:val="18"/>
        </w:rPr>
        <w:t>the</w:t>
      </w:r>
      <w:r w:rsidRPr="00D518A7">
        <w:rPr>
          <w:color w:val="504E52"/>
          <w:spacing w:val="-23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Specimen.</w:t>
      </w:r>
    </w:p>
    <w:p w14:paraId="17056829" w14:textId="77777777" w:rsidR="00970760" w:rsidRPr="00D518A7" w:rsidRDefault="00CD6612">
      <w:pPr>
        <w:pStyle w:val="ListParagraph"/>
        <w:numPr>
          <w:ilvl w:val="4"/>
          <w:numId w:val="5"/>
        </w:numPr>
        <w:tabs>
          <w:tab w:val="left" w:pos="1560"/>
        </w:tabs>
        <w:spacing w:before="44"/>
        <w:rPr>
          <w:sz w:val="18"/>
        </w:rPr>
      </w:pPr>
      <w:r w:rsidRPr="00D518A7">
        <w:rPr>
          <w:color w:val="504E52"/>
          <w:spacing w:val="-3"/>
          <w:sz w:val="18"/>
        </w:rPr>
        <w:t>ASTM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E330-02</w:t>
      </w:r>
      <w:r w:rsidRPr="00D518A7">
        <w:rPr>
          <w:color w:val="504E52"/>
          <w:spacing w:val="-9"/>
          <w:sz w:val="18"/>
        </w:rPr>
        <w:t xml:space="preserve"> </w:t>
      </w:r>
      <w:r w:rsidRPr="00D518A7">
        <w:rPr>
          <w:color w:val="504E52"/>
          <w:spacing w:val="-8"/>
          <w:sz w:val="18"/>
        </w:rPr>
        <w:t>Test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Method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z w:val="18"/>
        </w:rPr>
        <w:t>for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Structural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Performance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z w:val="18"/>
        </w:rPr>
        <w:t>of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Exterior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Windows,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Curtain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4"/>
          <w:sz w:val="18"/>
        </w:rPr>
        <w:t>Walls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z w:val="18"/>
        </w:rPr>
        <w:t>and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Doors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z w:val="18"/>
        </w:rPr>
        <w:t>by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Uniform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Static</w:t>
      </w:r>
    </w:p>
    <w:p w14:paraId="45799D26" w14:textId="77777777" w:rsidR="00970760" w:rsidRPr="00D518A7" w:rsidRDefault="00CD6612">
      <w:pPr>
        <w:pStyle w:val="BodyText"/>
        <w:spacing w:before="13"/>
        <w:ind w:left="1560"/>
      </w:pPr>
      <w:r w:rsidRPr="00D518A7">
        <w:rPr>
          <w:color w:val="504E52"/>
        </w:rPr>
        <w:t>Air Pressure Difference.</w:t>
      </w:r>
    </w:p>
    <w:p w14:paraId="658E93BE" w14:textId="77777777" w:rsidR="00970760" w:rsidRPr="00D518A7" w:rsidRDefault="00CD6612">
      <w:pPr>
        <w:pStyle w:val="ListParagraph"/>
        <w:numPr>
          <w:ilvl w:val="4"/>
          <w:numId w:val="5"/>
        </w:numPr>
        <w:tabs>
          <w:tab w:val="left" w:pos="1559"/>
          <w:tab w:val="left" w:pos="1560"/>
        </w:tabs>
        <w:rPr>
          <w:sz w:val="18"/>
        </w:rPr>
      </w:pPr>
      <w:r w:rsidRPr="00D518A7">
        <w:rPr>
          <w:color w:val="504E52"/>
          <w:spacing w:val="-3"/>
          <w:sz w:val="18"/>
        </w:rPr>
        <w:t>ASTM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E331-00</w:t>
      </w:r>
      <w:r w:rsidRPr="00D518A7">
        <w:rPr>
          <w:color w:val="504E52"/>
          <w:spacing w:val="-9"/>
          <w:sz w:val="18"/>
        </w:rPr>
        <w:t xml:space="preserve"> </w:t>
      </w:r>
      <w:r w:rsidRPr="00D518A7">
        <w:rPr>
          <w:color w:val="504E52"/>
          <w:spacing w:val="-8"/>
          <w:sz w:val="18"/>
        </w:rPr>
        <w:t>Test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Method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z w:val="18"/>
        </w:rPr>
        <w:t>for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4"/>
          <w:sz w:val="18"/>
        </w:rPr>
        <w:t>Water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Penetration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z w:val="18"/>
        </w:rPr>
        <w:t>of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Exterior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Windows,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Curtain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4"/>
          <w:sz w:val="18"/>
        </w:rPr>
        <w:t>Walls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z w:val="18"/>
        </w:rPr>
        <w:t>and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Doors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z w:val="18"/>
        </w:rPr>
        <w:t>by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Uniform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Static</w:t>
      </w:r>
      <w:r w:rsidRPr="00D518A7">
        <w:rPr>
          <w:color w:val="504E52"/>
          <w:spacing w:val="-16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Air</w:t>
      </w:r>
    </w:p>
    <w:p w14:paraId="29C6D12B" w14:textId="77777777" w:rsidR="009729C9" w:rsidRDefault="00CD6612" w:rsidP="009729C9">
      <w:pPr>
        <w:pStyle w:val="BodyText"/>
        <w:spacing w:before="13"/>
        <w:ind w:left="1560"/>
        <w:rPr>
          <w:color w:val="504E52"/>
        </w:rPr>
      </w:pPr>
      <w:r w:rsidRPr="00D518A7">
        <w:rPr>
          <w:color w:val="504E52"/>
        </w:rPr>
        <w:t>Pressure Difference.</w:t>
      </w:r>
    </w:p>
    <w:p w14:paraId="4B531CBC" w14:textId="77777777" w:rsidR="009729C9" w:rsidRDefault="009729C9" w:rsidP="009729C9">
      <w:pPr>
        <w:pStyle w:val="BodyText"/>
        <w:numPr>
          <w:ilvl w:val="4"/>
          <w:numId w:val="5"/>
        </w:numPr>
        <w:spacing w:before="13"/>
      </w:pPr>
      <w:r>
        <w:t>ASTM D2247 Standard Practice for Testing Water Resistance of Coatings in 100% Relative Humidity.</w:t>
      </w:r>
    </w:p>
    <w:p w14:paraId="4E824864" w14:textId="77777777" w:rsidR="009729C9" w:rsidRPr="00D518A7" w:rsidRDefault="009729C9" w:rsidP="009729C9">
      <w:pPr>
        <w:pStyle w:val="BodyText"/>
        <w:numPr>
          <w:ilvl w:val="4"/>
          <w:numId w:val="5"/>
        </w:numPr>
        <w:spacing w:before="13"/>
      </w:pPr>
      <w:r>
        <w:t xml:space="preserve">ASTM E84 Standard Test Method for Surface Burning Characteristics of Building Materials. </w:t>
      </w:r>
    </w:p>
    <w:p w14:paraId="771FF3F9" w14:textId="77777777" w:rsidR="00D518A7" w:rsidRPr="00D518A7" w:rsidRDefault="00CD6612" w:rsidP="009729C9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rPr>
          <w:sz w:val="18"/>
        </w:rPr>
      </w:pPr>
      <w:r w:rsidRPr="00D518A7">
        <w:rPr>
          <w:color w:val="504E52"/>
          <w:spacing w:val="-3"/>
          <w:sz w:val="18"/>
        </w:rPr>
        <w:t>American Architectural Manufacturers Association</w:t>
      </w:r>
      <w:r w:rsidRPr="00D518A7">
        <w:rPr>
          <w:color w:val="504E52"/>
          <w:spacing w:val="-23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(AAMA):</w:t>
      </w:r>
    </w:p>
    <w:p w14:paraId="1FDF9AE2" w14:textId="77777777" w:rsidR="00970760" w:rsidRPr="00D518A7" w:rsidRDefault="00CD6612" w:rsidP="00D518A7">
      <w:pPr>
        <w:pStyle w:val="ListParagraph"/>
        <w:numPr>
          <w:ilvl w:val="4"/>
          <w:numId w:val="5"/>
        </w:numPr>
        <w:tabs>
          <w:tab w:val="left" w:pos="1228"/>
          <w:tab w:val="left" w:pos="1229"/>
        </w:tabs>
        <w:rPr>
          <w:sz w:val="18"/>
        </w:rPr>
      </w:pPr>
      <w:r w:rsidRPr="00D518A7">
        <w:rPr>
          <w:color w:val="504E52"/>
          <w:spacing w:val="-3"/>
          <w:sz w:val="18"/>
        </w:rPr>
        <w:t>AMA</w:t>
      </w:r>
      <w:r w:rsidRPr="00D518A7">
        <w:rPr>
          <w:color w:val="504E52"/>
          <w:spacing w:val="-15"/>
          <w:sz w:val="18"/>
        </w:rPr>
        <w:t xml:space="preserve"> </w:t>
      </w:r>
      <w:r w:rsidRPr="00D518A7">
        <w:rPr>
          <w:color w:val="504E52"/>
          <w:spacing w:val="-5"/>
          <w:sz w:val="18"/>
        </w:rPr>
        <w:t xml:space="preserve">611-14 </w:t>
      </w:r>
      <w:r w:rsidRPr="00D518A7">
        <w:rPr>
          <w:color w:val="504E52"/>
          <w:spacing w:val="-4"/>
          <w:sz w:val="18"/>
        </w:rPr>
        <w:t>Voluntary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Specification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z w:val="18"/>
        </w:rPr>
        <w:t>for</w:t>
      </w:r>
      <w:r w:rsidRPr="00D518A7">
        <w:rPr>
          <w:color w:val="504E52"/>
          <w:spacing w:val="-1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Anodized</w:t>
      </w:r>
      <w:r w:rsidRPr="00D518A7">
        <w:rPr>
          <w:color w:val="504E52"/>
          <w:spacing w:val="-1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Architectural</w:t>
      </w:r>
      <w:r w:rsidRPr="00D518A7">
        <w:rPr>
          <w:color w:val="504E52"/>
          <w:spacing w:val="-1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Aluminum.</w:t>
      </w:r>
    </w:p>
    <w:p w14:paraId="60459AA7" w14:textId="77777777" w:rsidR="00970760" w:rsidRDefault="00970760">
      <w:pPr>
        <w:pStyle w:val="BodyText"/>
        <w:spacing w:before="5"/>
        <w:rPr>
          <w:sz w:val="16"/>
        </w:rPr>
      </w:pPr>
    </w:p>
    <w:p w14:paraId="694AEE9A" w14:textId="77777777" w:rsidR="00970760" w:rsidRPr="005E15AB" w:rsidRDefault="00CD6612">
      <w:pPr>
        <w:pStyle w:val="Heading1"/>
        <w:spacing w:line="249" w:lineRule="auto"/>
        <w:ind w:right="230"/>
        <w:rPr>
          <w:color w:val="C00000"/>
        </w:rPr>
      </w:pPr>
      <w:r w:rsidRPr="005E15AB">
        <w:rPr>
          <w:color w:val="C00000"/>
          <w:spacing w:val="-3"/>
        </w:rPr>
        <w:t xml:space="preserve">Note: AAMA </w:t>
      </w:r>
      <w:r w:rsidRPr="005E15AB">
        <w:rPr>
          <w:color w:val="C00000"/>
          <w:spacing w:val="-4"/>
        </w:rPr>
        <w:t xml:space="preserve">2605-11 </w:t>
      </w:r>
      <w:r w:rsidRPr="005E15AB">
        <w:rPr>
          <w:color w:val="C00000"/>
        </w:rPr>
        <w:t xml:space="preserve">is for 70 </w:t>
      </w:r>
      <w:r w:rsidRPr="005E15AB">
        <w:rPr>
          <w:color w:val="C00000"/>
          <w:spacing w:val="-3"/>
        </w:rPr>
        <w:t xml:space="preserve">percent PVDF fluoropolymer coating. Delete </w:t>
      </w:r>
      <w:r w:rsidRPr="005E15AB">
        <w:rPr>
          <w:color w:val="C00000"/>
        </w:rPr>
        <w:t xml:space="preserve">if 70 </w:t>
      </w:r>
      <w:r w:rsidRPr="005E15AB">
        <w:rPr>
          <w:color w:val="C00000"/>
          <w:spacing w:val="-3"/>
        </w:rPr>
        <w:t xml:space="preserve">percent PVDF fluoropolymer coating is </w:t>
      </w:r>
      <w:r w:rsidRPr="005E15AB">
        <w:rPr>
          <w:color w:val="C00000"/>
        </w:rPr>
        <w:t xml:space="preserve">not </w:t>
      </w:r>
      <w:r w:rsidRPr="005E15AB">
        <w:rPr>
          <w:color w:val="C00000"/>
          <w:spacing w:val="-3"/>
        </w:rPr>
        <w:t>specified.</w:t>
      </w:r>
    </w:p>
    <w:p w14:paraId="7AB08666" w14:textId="77777777" w:rsidR="00970760" w:rsidRDefault="00CD6612">
      <w:pPr>
        <w:pStyle w:val="ListParagraph"/>
        <w:numPr>
          <w:ilvl w:val="4"/>
          <w:numId w:val="5"/>
        </w:numPr>
        <w:tabs>
          <w:tab w:val="left" w:pos="1560"/>
        </w:tabs>
        <w:spacing w:before="163" w:line="254" w:lineRule="auto"/>
        <w:ind w:right="121"/>
        <w:rPr>
          <w:sz w:val="18"/>
        </w:rPr>
      </w:pPr>
      <w:r>
        <w:rPr>
          <w:color w:val="504E52"/>
          <w:spacing w:val="-3"/>
          <w:sz w:val="18"/>
        </w:rPr>
        <w:t xml:space="preserve">AAMA </w:t>
      </w:r>
      <w:r>
        <w:rPr>
          <w:color w:val="504E52"/>
          <w:spacing w:val="-5"/>
          <w:sz w:val="18"/>
        </w:rPr>
        <w:t xml:space="preserve">2605-11 </w:t>
      </w:r>
      <w:r>
        <w:rPr>
          <w:color w:val="504E52"/>
          <w:spacing w:val="-4"/>
          <w:sz w:val="18"/>
        </w:rPr>
        <w:t xml:space="preserve">Voluntary </w:t>
      </w:r>
      <w:r>
        <w:rPr>
          <w:color w:val="504E52"/>
          <w:spacing w:val="-3"/>
          <w:sz w:val="18"/>
        </w:rPr>
        <w:t xml:space="preserve">Specification, Performance Requirements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8"/>
          <w:sz w:val="18"/>
        </w:rPr>
        <w:t xml:space="preserve">Test </w:t>
      </w:r>
      <w:r>
        <w:rPr>
          <w:color w:val="504E52"/>
          <w:spacing w:val="-3"/>
          <w:sz w:val="18"/>
        </w:rPr>
        <w:t xml:space="preserve">Procedures </w:t>
      </w:r>
      <w:r>
        <w:rPr>
          <w:color w:val="504E52"/>
          <w:sz w:val="18"/>
        </w:rPr>
        <w:t xml:space="preserve">for </w:t>
      </w:r>
      <w:r>
        <w:rPr>
          <w:color w:val="504E52"/>
          <w:spacing w:val="-3"/>
          <w:sz w:val="18"/>
        </w:rPr>
        <w:t xml:space="preserve">Superior Performing Organic Coatings </w:t>
      </w:r>
      <w:r>
        <w:rPr>
          <w:color w:val="504E52"/>
          <w:sz w:val="18"/>
        </w:rPr>
        <w:t xml:space="preserve">on </w:t>
      </w:r>
      <w:r>
        <w:rPr>
          <w:color w:val="504E52"/>
          <w:spacing w:val="-3"/>
          <w:sz w:val="18"/>
        </w:rPr>
        <w:t xml:space="preserve">Aluminum Extrusions </w:t>
      </w:r>
      <w:r>
        <w:rPr>
          <w:color w:val="504E52"/>
          <w:sz w:val="18"/>
        </w:rPr>
        <w:t>and</w:t>
      </w:r>
      <w:r>
        <w:rPr>
          <w:color w:val="504E52"/>
          <w:spacing w:val="-32"/>
          <w:sz w:val="18"/>
        </w:rPr>
        <w:t xml:space="preserve"> </w:t>
      </w:r>
      <w:r>
        <w:rPr>
          <w:color w:val="504E52"/>
          <w:spacing w:val="-3"/>
          <w:sz w:val="18"/>
        </w:rPr>
        <w:t>Panels.</w:t>
      </w:r>
    </w:p>
    <w:p w14:paraId="6120EBF1" w14:textId="77777777" w:rsidR="00970760" w:rsidRPr="00D518A7" w:rsidRDefault="00CD6612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before="44"/>
        <w:ind w:left="1228"/>
        <w:rPr>
          <w:sz w:val="18"/>
        </w:rPr>
      </w:pPr>
      <w:r w:rsidRPr="00D518A7">
        <w:rPr>
          <w:color w:val="504E52"/>
          <w:spacing w:val="-3"/>
          <w:sz w:val="18"/>
        </w:rPr>
        <w:t xml:space="preserve">Specialty Steel Industry </w:t>
      </w:r>
      <w:r w:rsidRPr="00D518A7">
        <w:rPr>
          <w:color w:val="504E52"/>
          <w:sz w:val="18"/>
        </w:rPr>
        <w:t xml:space="preserve">of </w:t>
      </w:r>
      <w:r w:rsidRPr="00D518A7">
        <w:rPr>
          <w:color w:val="504E52"/>
          <w:spacing w:val="-3"/>
          <w:sz w:val="18"/>
        </w:rPr>
        <w:t>North America</w:t>
      </w:r>
      <w:r w:rsidRPr="00D518A7">
        <w:rPr>
          <w:color w:val="504E52"/>
          <w:spacing w:val="-22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(SSINA):</w:t>
      </w:r>
    </w:p>
    <w:p w14:paraId="4708642D" w14:textId="77777777" w:rsidR="00970760" w:rsidRPr="00D518A7" w:rsidRDefault="00CD6612">
      <w:pPr>
        <w:pStyle w:val="ListParagraph"/>
        <w:numPr>
          <w:ilvl w:val="4"/>
          <w:numId w:val="5"/>
        </w:numPr>
        <w:tabs>
          <w:tab w:val="left" w:pos="1560"/>
        </w:tabs>
        <w:rPr>
          <w:sz w:val="18"/>
        </w:rPr>
      </w:pPr>
      <w:r w:rsidRPr="00D518A7">
        <w:rPr>
          <w:color w:val="504E52"/>
          <w:spacing w:val="-3"/>
          <w:sz w:val="18"/>
        </w:rPr>
        <w:t xml:space="preserve">Designer Handbook Special Finishes </w:t>
      </w:r>
      <w:r w:rsidRPr="00D518A7">
        <w:rPr>
          <w:color w:val="504E52"/>
          <w:sz w:val="18"/>
        </w:rPr>
        <w:t xml:space="preserve">for </w:t>
      </w:r>
      <w:r w:rsidRPr="00D518A7">
        <w:rPr>
          <w:color w:val="504E52"/>
          <w:spacing w:val="-3"/>
          <w:sz w:val="18"/>
        </w:rPr>
        <w:t>Stainless</w:t>
      </w:r>
      <w:r w:rsidRPr="00D518A7">
        <w:rPr>
          <w:color w:val="504E52"/>
          <w:spacing w:val="-16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Steel.</w:t>
      </w:r>
    </w:p>
    <w:p w14:paraId="27F7F435" w14:textId="77777777" w:rsidR="00970760" w:rsidRDefault="00CD6612">
      <w:pPr>
        <w:pStyle w:val="BodyText"/>
        <w:tabs>
          <w:tab w:val="left" w:pos="1899"/>
        </w:tabs>
        <w:ind w:left="1243"/>
      </w:pPr>
      <w:r w:rsidRPr="00D518A7">
        <w:rPr>
          <w:color w:val="504E52"/>
        </w:rPr>
        <w:t xml:space="preserve">b.  </w:t>
      </w:r>
      <w:r w:rsidRPr="00D518A7">
        <w:rPr>
          <w:color w:val="504E52"/>
          <w:spacing w:val="17"/>
        </w:rPr>
        <w:t xml:space="preserve"> </w:t>
      </w:r>
      <w:r w:rsidRPr="00D518A7">
        <w:rPr>
          <w:color w:val="504E52"/>
          <w:spacing w:val="-3"/>
        </w:rPr>
        <w:t>[</w:t>
      </w:r>
      <w:r w:rsidRPr="00D518A7">
        <w:rPr>
          <w:rFonts w:ascii="Times New Roman"/>
          <w:color w:val="504E52"/>
          <w:spacing w:val="-3"/>
          <w:u w:val="single" w:color="4F4D51"/>
        </w:rPr>
        <w:t xml:space="preserve"> </w:t>
      </w:r>
      <w:r w:rsidRPr="00D518A7">
        <w:rPr>
          <w:rFonts w:ascii="Times New Roman"/>
          <w:color w:val="504E52"/>
          <w:spacing w:val="-3"/>
          <w:u w:val="single" w:color="4F4D51"/>
        </w:rPr>
        <w:tab/>
      </w:r>
      <w:r w:rsidRPr="00D518A7">
        <w:rPr>
          <w:color w:val="504E52"/>
          <w:spacing w:val="-3"/>
        </w:rPr>
        <w:t>].</w:t>
      </w:r>
    </w:p>
    <w:p w14:paraId="6E605145" w14:textId="77777777" w:rsidR="00970760" w:rsidRDefault="00970760">
      <w:pPr>
        <w:pStyle w:val="BodyText"/>
        <w:spacing w:before="5"/>
        <w:rPr>
          <w:sz w:val="16"/>
        </w:rPr>
      </w:pPr>
    </w:p>
    <w:p w14:paraId="001AB0DE" w14:textId="77777777" w:rsidR="00970760" w:rsidRPr="005E15AB" w:rsidRDefault="00CD6612">
      <w:pPr>
        <w:pStyle w:val="Heading1"/>
        <w:spacing w:line="249" w:lineRule="auto"/>
        <w:ind w:right="604"/>
        <w:rPr>
          <w:color w:val="C00000"/>
        </w:rPr>
      </w:pPr>
      <w:r w:rsidRPr="005E15AB">
        <w:rPr>
          <w:color w:val="C00000"/>
          <w:spacing w:val="-3"/>
        </w:rPr>
        <w:t xml:space="preserve">Note: Article below includes submittal </w:t>
      </w:r>
      <w:r w:rsidRPr="005E15AB">
        <w:rPr>
          <w:color w:val="C00000"/>
        </w:rPr>
        <w:t xml:space="preserve">of </w:t>
      </w:r>
      <w:r w:rsidRPr="005E15AB">
        <w:rPr>
          <w:color w:val="C00000"/>
          <w:spacing w:val="-3"/>
        </w:rPr>
        <w:t xml:space="preserve">relevant data </w:t>
      </w:r>
      <w:r w:rsidRPr="005E15AB">
        <w:rPr>
          <w:color w:val="C00000"/>
        </w:rPr>
        <w:t xml:space="preserve">to be </w:t>
      </w:r>
      <w:r w:rsidRPr="005E15AB">
        <w:rPr>
          <w:color w:val="C00000"/>
          <w:spacing w:val="-3"/>
        </w:rPr>
        <w:t xml:space="preserve">furnished </w:t>
      </w:r>
      <w:r w:rsidRPr="005E15AB">
        <w:rPr>
          <w:color w:val="C00000"/>
        </w:rPr>
        <w:t xml:space="preserve">by </w:t>
      </w:r>
      <w:r w:rsidRPr="005E15AB">
        <w:rPr>
          <w:color w:val="C00000"/>
          <w:spacing w:val="-3"/>
        </w:rPr>
        <w:t xml:space="preserve">Contractor before, during </w:t>
      </w:r>
      <w:r w:rsidRPr="005E15AB">
        <w:rPr>
          <w:color w:val="C00000"/>
        </w:rPr>
        <w:t xml:space="preserve">or </w:t>
      </w:r>
      <w:r w:rsidRPr="005E15AB">
        <w:rPr>
          <w:color w:val="C00000"/>
          <w:spacing w:val="-3"/>
        </w:rPr>
        <w:t xml:space="preserve">after construction. Coordinate this article with </w:t>
      </w:r>
      <w:r w:rsidRPr="005E15AB">
        <w:rPr>
          <w:color w:val="C00000"/>
          <w:spacing w:val="-4"/>
        </w:rPr>
        <w:t xml:space="preserve">Architect’s </w:t>
      </w:r>
      <w:r w:rsidRPr="005E15AB">
        <w:rPr>
          <w:color w:val="C00000"/>
        </w:rPr>
        <w:t xml:space="preserve">and </w:t>
      </w:r>
      <w:r w:rsidRPr="005E15AB">
        <w:rPr>
          <w:color w:val="C00000"/>
          <w:spacing w:val="-3"/>
        </w:rPr>
        <w:t xml:space="preserve">Contractor’s duties </w:t>
      </w:r>
      <w:r w:rsidRPr="005E15AB">
        <w:rPr>
          <w:color w:val="C00000"/>
        </w:rPr>
        <w:t xml:space="preserve">and </w:t>
      </w:r>
      <w:r w:rsidRPr="005E15AB">
        <w:rPr>
          <w:color w:val="C00000"/>
          <w:spacing w:val="-3"/>
        </w:rPr>
        <w:t xml:space="preserve">responsibilities </w:t>
      </w:r>
      <w:r w:rsidRPr="005E15AB">
        <w:rPr>
          <w:color w:val="C00000"/>
        </w:rPr>
        <w:t xml:space="preserve">in </w:t>
      </w:r>
      <w:r w:rsidRPr="005E15AB">
        <w:rPr>
          <w:color w:val="C00000"/>
          <w:spacing w:val="-3"/>
        </w:rPr>
        <w:t xml:space="preserve">Contract Conditions and Section </w:t>
      </w:r>
      <w:r w:rsidRPr="005E15AB">
        <w:rPr>
          <w:color w:val="C00000"/>
        </w:rPr>
        <w:t xml:space="preserve">01 33 00 - </w:t>
      </w:r>
      <w:r w:rsidRPr="005E15AB">
        <w:rPr>
          <w:color w:val="C00000"/>
          <w:spacing w:val="-3"/>
        </w:rPr>
        <w:t>Submittal Procedures.</w:t>
      </w:r>
    </w:p>
    <w:p w14:paraId="1AFFDE3C" w14:textId="77777777" w:rsidR="00970760" w:rsidRDefault="00970760">
      <w:pPr>
        <w:pStyle w:val="BodyText"/>
        <w:spacing w:before="1"/>
        <w:rPr>
          <w:b/>
          <w:sz w:val="26"/>
        </w:rPr>
      </w:pPr>
    </w:p>
    <w:p w14:paraId="64FD765E" w14:textId="77777777" w:rsidR="00970760" w:rsidRDefault="00CD6612">
      <w:pPr>
        <w:pStyle w:val="ListParagraph"/>
        <w:numPr>
          <w:ilvl w:val="1"/>
          <w:numId w:val="5"/>
        </w:numPr>
        <w:tabs>
          <w:tab w:val="left" w:pos="540"/>
        </w:tabs>
        <w:spacing w:before="0"/>
        <w:ind w:left="539" w:hanging="419"/>
        <w:jc w:val="left"/>
        <w:rPr>
          <w:sz w:val="18"/>
        </w:rPr>
      </w:pPr>
      <w:r>
        <w:rPr>
          <w:color w:val="504E52"/>
          <w:spacing w:val="-5"/>
          <w:sz w:val="18"/>
        </w:rPr>
        <w:t>SUBMITTALS</w:t>
      </w:r>
    </w:p>
    <w:p w14:paraId="6AB2E2D1" w14:textId="77777777" w:rsidR="00E05391" w:rsidRDefault="00E05391" w:rsidP="00E05391">
      <w:pPr>
        <w:pStyle w:val="ListParagraph"/>
        <w:numPr>
          <w:ilvl w:val="2"/>
          <w:numId w:val="5"/>
        </w:numPr>
        <w:tabs>
          <w:tab w:val="left" w:pos="912"/>
        </w:tabs>
        <w:spacing w:before="128"/>
        <w:ind w:left="912"/>
        <w:rPr>
          <w:sz w:val="18"/>
        </w:rPr>
      </w:pPr>
      <w:r>
        <w:rPr>
          <w:color w:val="504E52"/>
          <w:spacing w:val="-3"/>
          <w:sz w:val="18"/>
        </w:rPr>
        <w:t xml:space="preserve">Product Data:  Manufacturer’s standard specifications, descriptive literature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>certifications,</w:t>
      </w:r>
      <w:r>
        <w:rPr>
          <w:color w:val="504E52"/>
          <w:spacing w:val="-15"/>
          <w:sz w:val="18"/>
        </w:rPr>
        <w:t xml:space="preserve"> </w:t>
      </w:r>
      <w:r>
        <w:rPr>
          <w:color w:val="504E52"/>
          <w:spacing w:val="-3"/>
          <w:sz w:val="18"/>
        </w:rPr>
        <w:t>including:</w:t>
      </w:r>
    </w:p>
    <w:p w14:paraId="6BB450A1" w14:textId="77777777" w:rsidR="00E05391" w:rsidRPr="006134D8" w:rsidRDefault="00E05391" w:rsidP="00E05391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ind w:left="1228"/>
        <w:rPr>
          <w:sz w:val="18"/>
        </w:rPr>
      </w:pPr>
      <w:r>
        <w:rPr>
          <w:color w:val="504E52"/>
          <w:spacing w:val="-3"/>
          <w:sz w:val="18"/>
        </w:rPr>
        <w:t>Product Data Sheets.</w:t>
      </w:r>
    </w:p>
    <w:p w14:paraId="7F860F1F" w14:textId="77777777" w:rsidR="00E05391" w:rsidRDefault="00E05391" w:rsidP="00E05391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ind w:left="1228"/>
        <w:rPr>
          <w:sz w:val="18"/>
        </w:rPr>
      </w:pPr>
      <w:r>
        <w:rPr>
          <w:sz w:val="18"/>
        </w:rPr>
        <w:t>Standard Guide Details</w:t>
      </w:r>
    </w:p>
    <w:p w14:paraId="54FF01FC" w14:textId="77777777" w:rsidR="00E05391" w:rsidRDefault="00E05391" w:rsidP="00E05391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ind w:left="1228"/>
        <w:rPr>
          <w:sz w:val="18"/>
        </w:rPr>
      </w:pPr>
      <w:r>
        <w:rPr>
          <w:color w:val="504E52"/>
          <w:spacing w:val="-3"/>
          <w:sz w:val="18"/>
        </w:rPr>
        <w:t>Standard color charts.</w:t>
      </w:r>
    </w:p>
    <w:p w14:paraId="55FC05C6" w14:textId="77777777" w:rsidR="00E05391" w:rsidRDefault="00E05391" w:rsidP="00E05391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ind w:left="1228"/>
        <w:rPr>
          <w:sz w:val="18"/>
        </w:rPr>
      </w:pPr>
      <w:r>
        <w:rPr>
          <w:color w:val="504E52"/>
          <w:spacing w:val="-3"/>
          <w:sz w:val="18"/>
        </w:rPr>
        <w:t>Blank warranty forms.</w:t>
      </w:r>
    </w:p>
    <w:p w14:paraId="407665FB" w14:textId="77777777" w:rsidR="00E05391" w:rsidRPr="007A0E0E" w:rsidRDefault="00E05391" w:rsidP="00E05391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before="132" w:line="254" w:lineRule="auto"/>
        <w:ind w:left="1228" w:right="222"/>
        <w:rPr>
          <w:sz w:val="18"/>
        </w:rPr>
      </w:pPr>
      <w:r>
        <w:rPr>
          <w:color w:val="504E52"/>
          <w:spacing w:val="-3"/>
          <w:sz w:val="18"/>
        </w:rPr>
        <w:t xml:space="preserve">[Certification letter prepared, stamped, signed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dated </w:t>
      </w:r>
      <w:r>
        <w:rPr>
          <w:color w:val="504E52"/>
          <w:sz w:val="18"/>
        </w:rPr>
        <w:t xml:space="preserve">by </w:t>
      </w:r>
      <w:r>
        <w:rPr>
          <w:color w:val="504E52"/>
          <w:spacing w:val="-3"/>
          <w:sz w:val="18"/>
        </w:rPr>
        <w:t xml:space="preserve">Professional </w:t>
      </w:r>
      <w:r>
        <w:rPr>
          <w:color w:val="504E52"/>
          <w:spacing w:val="-4"/>
          <w:sz w:val="18"/>
        </w:rPr>
        <w:t xml:space="preserve">Engineer, </w:t>
      </w:r>
      <w:r>
        <w:rPr>
          <w:color w:val="504E52"/>
          <w:spacing w:val="-3"/>
          <w:sz w:val="18"/>
        </w:rPr>
        <w:t xml:space="preserve">registered </w:t>
      </w:r>
      <w:r>
        <w:rPr>
          <w:color w:val="504E52"/>
          <w:sz w:val="18"/>
        </w:rPr>
        <w:t xml:space="preserve">to </w:t>
      </w:r>
      <w:r>
        <w:rPr>
          <w:color w:val="504E52"/>
          <w:spacing w:val="-3"/>
          <w:sz w:val="18"/>
        </w:rPr>
        <w:t xml:space="preserve">practice </w:t>
      </w:r>
      <w:r>
        <w:rPr>
          <w:color w:val="504E52"/>
          <w:sz w:val="18"/>
        </w:rPr>
        <w:t xml:space="preserve">in </w:t>
      </w:r>
      <w:r>
        <w:rPr>
          <w:color w:val="504E52"/>
          <w:spacing w:val="-3"/>
          <w:sz w:val="18"/>
        </w:rPr>
        <w:t xml:space="preserve">state where metal wall panel system </w:t>
      </w:r>
      <w:r>
        <w:rPr>
          <w:color w:val="504E52"/>
          <w:sz w:val="18"/>
        </w:rPr>
        <w:t xml:space="preserve">is to be </w:t>
      </w:r>
      <w:r>
        <w:rPr>
          <w:color w:val="504E52"/>
          <w:spacing w:val="-3"/>
          <w:sz w:val="18"/>
        </w:rPr>
        <w:t xml:space="preserve">installed, verifying that metal wall panel system design meets building code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>project design criteria.]</w:t>
      </w:r>
    </w:p>
    <w:p w14:paraId="19331AFD" w14:textId="77777777" w:rsidR="00E05391" w:rsidRDefault="00E05391" w:rsidP="00E05391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before="132" w:line="254" w:lineRule="auto"/>
        <w:ind w:left="1228" w:right="222"/>
        <w:rPr>
          <w:sz w:val="18"/>
        </w:rPr>
      </w:pPr>
      <w:r>
        <w:rPr>
          <w:sz w:val="18"/>
        </w:rPr>
        <w:lastRenderedPageBreak/>
        <w:t>[Certification letter on installer]</w:t>
      </w:r>
    </w:p>
    <w:p w14:paraId="589F165A" w14:textId="77777777" w:rsidR="00E05391" w:rsidRDefault="00E05391" w:rsidP="00E05391">
      <w:pPr>
        <w:pStyle w:val="BodyText"/>
        <w:tabs>
          <w:tab w:val="left" w:pos="1228"/>
          <w:tab w:val="left" w:pos="1568"/>
        </w:tabs>
        <w:spacing w:before="44"/>
        <w:ind w:left="868"/>
      </w:pPr>
      <w:r>
        <w:rPr>
          <w:color w:val="504E52"/>
        </w:rPr>
        <w:t>7.</w:t>
      </w:r>
      <w:r>
        <w:rPr>
          <w:color w:val="504E52"/>
        </w:rPr>
        <w:tab/>
      </w:r>
      <w:r>
        <w:rPr>
          <w:color w:val="504E52"/>
          <w:spacing w:val="-3"/>
        </w:rPr>
        <w:t>[</w:t>
      </w:r>
      <w:r>
        <w:rPr>
          <w:rFonts w:ascii="Times New Roman"/>
          <w:color w:val="504E52"/>
          <w:spacing w:val="-3"/>
          <w:u w:val="single" w:color="4F4D51"/>
        </w:rPr>
        <w:t xml:space="preserve"> </w:t>
      </w:r>
      <w:r>
        <w:rPr>
          <w:rFonts w:ascii="Times New Roman"/>
          <w:color w:val="504E52"/>
          <w:spacing w:val="-3"/>
          <w:u w:val="single" w:color="4F4D51"/>
        </w:rPr>
        <w:tab/>
      </w:r>
      <w:r>
        <w:rPr>
          <w:color w:val="504E52"/>
          <w:spacing w:val="-3"/>
        </w:rPr>
        <w:t>].</w:t>
      </w:r>
    </w:p>
    <w:p w14:paraId="6A296E9B" w14:textId="77777777" w:rsidR="002557D5" w:rsidRPr="002557D5" w:rsidRDefault="002557D5" w:rsidP="002557D5">
      <w:pPr>
        <w:tabs>
          <w:tab w:val="left" w:pos="912"/>
        </w:tabs>
        <w:spacing w:before="128"/>
        <w:rPr>
          <w:sz w:val="18"/>
        </w:rPr>
      </w:pPr>
    </w:p>
    <w:p w14:paraId="5285306F" w14:textId="77777777" w:rsidR="00970760" w:rsidRDefault="00CD6612">
      <w:pPr>
        <w:pStyle w:val="ListParagraph"/>
        <w:numPr>
          <w:ilvl w:val="2"/>
          <w:numId w:val="5"/>
        </w:numPr>
        <w:tabs>
          <w:tab w:val="left" w:pos="912"/>
        </w:tabs>
        <w:spacing w:before="128"/>
        <w:ind w:left="912"/>
        <w:rPr>
          <w:sz w:val="18"/>
        </w:rPr>
      </w:pPr>
      <w:r>
        <w:rPr>
          <w:color w:val="504E52"/>
          <w:spacing w:val="-3"/>
          <w:sz w:val="18"/>
        </w:rPr>
        <w:t xml:space="preserve">Shop Drawings:  Show </w:t>
      </w:r>
      <w:r>
        <w:rPr>
          <w:color w:val="504E52"/>
          <w:sz w:val="18"/>
        </w:rPr>
        <w:t xml:space="preserve">job </w:t>
      </w:r>
      <w:r>
        <w:rPr>
          <w:color w:val="504E52"/>
          <w:spacing w:val="-3"/>
          <w:sz w:val="18"/>
        </w:rPr>
        <w:t>specific information,</w:t>
      </w:r>
      <w:r>
        <w:rPr>
          <w:color w:val="504E52"/>
          <w:spacing w:val="-21"/>
          <w:sz w:val="18"/>
        </w:rPr>
        <w:t xml:space="preserve"> </w:t>
      </w:r>
      <w:r>
        <w:rPr>
          <w:color w:val="504E52"/>
          <w:spacing w:val="-3"/>
          <w:sz w:val="18"/>
        </w:rPr>
        <w:t>including:</w:t>
      </w:r>
    </w:p>
    <w:p w14:paraId="5AA00364" w14:textId="77777777" w:rsidR="00970760" w:rsidRDefault="00CD6612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ind w:left="1228"/>
        <w:rPr>
          <w:sz w:val="18"/>
        </w:rPr>
      </w:pPr>
      <w:r>
        <w:rPr>
          <w:color w:val="504E52"/>
          <w:spacing w:val="-3"/>
          <w:sz w:val="18"/>
        </w:rPr>
        <w:t xml:space="preserve">Overall dimensioned plans, elevations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sections indicating full extent </w:t>
      </w:r>
      <w:r>
        <w:rPr>
          <w:color w:val="504E52"/>
          <w:sz w:val="18"/>
        </w:rPr>
        <w:t xml:space="preserve">of </w:t>
      </w:r>
      <w:r>
        <w:rPr>
          <w:color w:val="504E52"/>
          <w:spacing w:val="-3"/>
          <w:sz w:val="18"/>
        </w:rPr>
        <w:t>metal panel work with each panel identified</w:t>
      </w:r>
      <w:r>
        <w:rPr>
          <w:color w:val="504E52"/>
          <w:spacing w:val="-23"/>
          <w:sz w:val="18"/>
        </w:rPr>
        <w:t xml:space="preserve"> </w:t>
      </w:r>
      <w:r>
        <w:rPr>
          <w:color w:val="504E52"/>
          <w:spacing w:val="-3"/>
          <w:sz w:val="18"/>
        </w:rPr>
        <w:t>by</w:t>
      </w:r>
    </w:p>
    <w:p w14:paraId="47AEF0D7" w14:textId="77777777" w:rsidR="00970760" w:rsidRDefault="00CD6612">
      <w:pPr>
        <w:pStyle w:val="BodyText"/>
        <w:spacing w:before="13"/>
        <w:ind w:left="1228"/>
      </w:pPr>
      <w:r>
        <w:rPr>
          <w:color w:val="504E52"/>
        </w:rPr>
        <w:t>manufacturer’s location number.</w:t>
      </w:r>
    </w:p>
    <w:p w14:paraId="1D5A35F5" w14:textId="77777777" w:rsidR="00970760" w:rsidRDefault="00CD6612">
      <w:pPr>
        <w:pStyle w:val="ListParagraph"/>
        <w:numPr>
          <w:ilvl w:val="3"/>
          <w:numId w:val="5"/>
        </w:numPr>
        <w:tabs>
          <w:tab w:val="left" w:pos="1229"/>
        </w:tabs>
        <w:spacing w:line="254" w:lineRule="auto"/>
        <w:ind w:left="1228" w:right="569"/>
        <w:jc w:val="both"/>
        <w:rPr>
          <w:sz w:val="18"/>
        </w:rPr>
      </w:pPr>
      <w:r>
        <w:rPr>
          <w:color w:val="504E52"/>
          <w:spacing w:val="-3"/>
          <w:sz w:val="18"/>
        </w:rPr>
        <w:t xml:space="preserve">Each panel fully dimensioned with finished openings </w:t>
      </w:r>
      <w:r>
        <w:rPr>
          <w:color w:val="504E52"/>
          <w:sz w:val="18"/>
        </w:rPr>
        <w:t xml:space="preserve">for </w:t>
      </w:r>
      <w:r>
        <w:rPr>
          <w:color w:val="504E52"/>
          <w:spacing w:val="-3"/>
          <w:sz w:val="18"/>
        </w:rPr>
        <w:t xml:space="preserve">doors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windows; utility penetrations; connections </w:t>
      </w:r>
      <w:r>
        <w:rPr>
          <w:color w:val="504E52"/>
          <w:sz w:val="18"/>
        </w:rPr>
        <w:t xml:space="preserve">to </w:t>
      </w:r>
      <w:r>
        <w:rPr>
          <w:color w:val="504E52"/>
          <w:spacing w:val="-3"/>
          <w:sz w:val="18"/>
        </w:rPr>
        <w:t>adjacent panels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and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structural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members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including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type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and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number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of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fasteners;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mechanical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and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electrical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rough-in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items;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 xml:space="preserve">built-in mounting plates </w:t>
      </w:r>
      <w:r>
        <w:rPr>
          <w:color w:val="504E52"/>
          <w:sz w:val="18"/>
        </w:rPr>
        <w:t xml:space="preserve">for </w:t>
      </w:r>
      <w:r>
        <w:rPr>
          <w:color w:val="504E52"/>
          <w:spacing w:val="-3"/>
          <w:sz w:val="18"/>
        </w:rPr>
        <w:t xml:space="preserve">miscellaneous items;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>other special</w:t>
      </w:r>
      <w:r>
        <w:rPr>
          <w:color w:val="504E52"/>
          <w:spacing w:val="-28"/>
          <w:sz w:val="18"/>
        </w:rPr>
        <w:t xml:space="preserve"> </w:t>
      </w:r>
      <w:r>
        <w:rPr>
          <w:color w:val="504E52"/>
          <w:spacing w:val="-3"/>
          <w:sz w:val="18"/>
        </w:rPr>
        <w:t>conditions.</w:t>
      </w:r>
    </w:p>
    <w:p w14:paraId="28D4C748" w14:textId="77777777" w:rsidR="00970760" w:rsidRDefault="002557D5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before="44"/>
        <w:ind w:left="1228"/>
        <w:rPr>
          <w:sz w:val="18"/>
        </w:rPr>
      </w:pPr>
      <w:r>
        <w:rPr>
          <w:color w:val="504E52"/>
          <w:spacing w:val="-4"/>
          <w:sz w:val="18"/>
        </w:rPr>
        <w:t>[</w:t>
      </w:r>
      <w:r w:rsidR="00CD6612">
        <w:rPr>
          <w:color w:val="504E52"/>
          <w:spacing w:val="-4"/>
          <w:sz w:val="18"/>
        </w:rPr>
        <w:t xml:space="preserve">Verified </w:t>
      </w:r>
      <w:r w:rsidR="00CD6612">
        <w:rPr>
          <w:color w:val="504E52"/>
          <w:sz w:val="18"/>
        </w:rPr>
        <w:t>field</w:t>
      </w:r>
      <w:r w:rsidR="00CD6612">
        <w:rPr>
          <w:color w:val="504E52"/>
          <w:spacing w:val="-16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dimensions.</w:t>
      </w:r>
      <w:r>
        <w:rPr>
          <w:color w:val="504E52"/>
          <w:spacing w:val="-3"/>
          <w:sz w:val="18"/>
        </w:rPr>
        <w:t>]</w:t>
      </w:r>
    </w:p>
    <w:p w14:paraId="05EDCF61" w14:textId="77777777" w:rsidR="00970760" w:rsidRDefault="00307B9C">
      <w:pPr>
        <w:pStyle w:val="BodyText"/>
        <w:tabs>
          <w:tab w:val="left" w:pos="1228"/>
          <w:tab w:val="left" w:pos="1568"/>
        </w:tabs>
        <w:ind w:left="868"/>
      </w:pPr>
      <w:r>
        <w:rPr>
          <w:color w:val="504E52"/>
        </w:rPr>
        <w:t>4</w:t>
      </w:r>
      <w:r w:rsidR="00CD6612">
        <w:rPr>
          <w:color w:val="504E52"/>
        </w:rPr>
        <w:t>.</w:t>
      </w:r>
      <w:r w:rsidR="00CD6612">
        <w:rPr>
          <w:color w:val="504E52"/>
        </w:rPr>
        <w:tab/>
      </w:r>
      <w:r w:rsidR="00CD6612">
        <w:rPr>
          <w:color w:val="504E52"/>
          <w:spacing w:val="-3"/>
        </w:rPr>
        <w:t>[</w:t>
      </w:r>
      <w:r w:rsidR="00CD6612">
        <w:rPr>
          <w:rFonts w:ascii="Times New Roman"/>
          <w:color w:val="504E52"/>
          <w:spacing w:val="-3"/>
          <w:u w:val="single" w:color="4F4D51"/>
        </w:rPr>
        <w:t xml:space="preserve"> </w:t>
      </w:r>
      <w:r w:rsidR="00CD6612">
        <w:rPr>
          <w:rFonts w:ascii="Times New Roman"/>
          <w:color w:val="504E52"/>
          <w:spacing w:val="-3"/>
          <w:u w:val="single" w:color="4F4D51"/>
        </w:rPr>
        <w:tab/>
      </w:r>
      <w:r w:rsidR="00CD6612">
        <w:rPr>
          <w:color w:val="504E52"/>
          <w:spacing w:val="-3"/>
        </w:rPr>
        <w:t>].</w:t>
      </w:r>
    </w:p>
    <w:p w14:paraId="0F3974E3" w14:textId="77777777" w:rsidR="00970760" w:rsidRDefault="00970760">
      <w:pPr>
        <w:pStyle w:val="BodyText"/>
        <w:spacing w:before="5"/>
        <w:rPr>
          <w:sz w:val="16"/>
        </w:rPr>
      </w:pPr>
    </w:p>
    <w:p w14:paraId="2A45E83B" w14:textId="77777777" w:rsidR="002557D5" w:rsidRDefault="002557D5">
      <w:pPr>
        <w:pStyle w:val="Heading1"/>
        <w:spacing w:line="249" w:lineRule="auto"/>
        <w:ind w:right="753"/>
        <w:rPr>
          <w:color w:val="3383AA"/>
          <w:spacing w:val="-3"/>
        </w:rPr>
      </w:pPr>
    </w:p>
    <w:p w14:paraId="56EAE903" w14:textId="77777777" w:rsidR="00970760" w:rsidRPr="005E15AB" w:rsidRDefault="00CD6612">
      <w:pPr>
        <w:pStyle w:val="Heading1"/>
        <w:spacing w:line="249" w:lineRule="auto"/>
        <w:ind w:right="753"/>
        <w:rPr>
          <w:color w:val="C00000"/>
        </w:rPr>
      </w:pPr>
      <w:r w:rsidRPr="005E15AB">
        <w:rPr>
          <w:color w:val="C00000"/>
          <w:spacing w:val="-3"/>
        </w:rPr>
        <w:t xml:space="preserve">Note: Samples </w:t>
      </w:r>
      <w:r w:rsidRPr="005E15AB">
        <w:rPr>
          <w:color w:val="C00000"/>
        </w:rPr>
        <w:t xml:space="preserve">are </w:t>
      </w:r>
      <w:r w:rsidRPr="005E15AB">
        <w:rPr>
          <w:color w:val="C00000"/>
          <w:spacing w:val="-3"/>
        </w:rPr>
        <w:t xml:space="preserve">actual products intended </w:t>
      </w:r>
      <w:r w:rsidRPr="005E15AB">
        <w:rPr>
          <w:color w:val="C00000"/>
        </w:rPr>
        <w:t xml:space="preserve">to </w:t>
      </w:r>
      <w:r w:rsidRPr="005E15AB">
        <w:rPr>
          <w:color w:val="C00000"/>
          <w:spacing w:val="-3"/>
        </w:rPr>
        <w:t xml:space="preserve">illustrate </w:t>
      </w:r>
      <w:r w:rsidRPr="005E15AB">
        <w:rPr>
          <w:color w:val="C00000"/>
        </w:rPr>
        <w:t xml:space="preserve">the </w:t>
      </w:r>
      <w:r w:rsidRPr="005E15AB">
        <w:rPr>
          <w:color w:val="C00000"/>
          <w:spacing w:val="-3"/>
        </w:rPr>
        <w:t xml:space="preserve">products </w:t>
      </w:r>
      <w:r w:rsidRPr="005E15AB">
        <w:rPr>
          <w:color w:val="C00000"/>
        </w:rPr>
        <w:t xml:space="preserve">to be </w:t>
      </w:r>
      <w:r w:rsidRPr="005E15AB">
        <w:rPr>
          <w:color w:val="C00000"/>
          <w:spacing w:val="-3"/>
        </w:rPr>
        <w:t xml:space="preserve">incorporated into </w:t>
      </w:r>
      <w:r w:rsidRPr="005E15AB">
        <w:rPr>
          <w:color w:val="C00000"/>
        </w:rPr>
        <w:t xml:space="preserve">the </w:t>
      </w:r>
      <w:r w:rsidRPr="005E15AB">
        <w:rPr>
          <w:color w:val="C00000"/>
          <w:spacing w:val="-3"/>
        </w:rPr>
        <w:t xml:space="preserve">project. Sample submittals </w:t>
      </w:r>
      <w:r w:rsidRPr="005E15AB">
        <w:rPr>
          <w:color w:val="C00000"/>
        </w:rPr>
        <w:t xml:space="preserve">are </w:t>
      </w:r>
      <w:r w:rsidRPr="005E15AB">
        <w:rPr>
          <w:color w:val="C00000"/>
          <w:spacing w:val="-3"/>
        </w:rPr>
        <w:t xml:space="preserve">commonly necessary </w:t>
      </w:r>
      <w:r w:rsidRPr="005E15AB">
        <w:rPr>
          <w:color w:val="C00000"/>
        </w:rPr>
        <w:t xml:space="preserve">for </w:t>
      </w:r>
      <w:r w:rsidRPr="005E15AB">
        <w:rPr>
          <w:color w:val="C00000"/>
          <w:spacing w:val="-3"/>
        </w:rPr>
        <w:t xml:space="preserve">such characteristics </w:t>
      </w:r>
      <w:r w:rsidRPr="005E15AB">
        <w:rPr>
          <w:color w:val="C00000"/>
        </w:rPr>
        <w:t xml:space="preserve">as </w:t>
      </w:r>
      <w:r w:rsidRPr="005E15AB">
        <w:rPr>
          <w:color w:val="C00000"/>
          <w:spacing w:val="-3"/>
        </w:rPr>
        <w:t xml:space="preserve">colors, textures </w:t>
      </w:r>
      <w:r w:rsidRPr="005E15AB">
        <w:rPr>
          <w:color w:val="C00000"/>
        </w:rPr>
        <w:t xml:space="preserve">and </w:t>
      </w:r>
      <w:r w:rsidRPr="005E15AB">
        <w:rPr>
          <w:color w:val="C00000"/>
          <w:spacing w:val="-3"/>
        </w:rPr>
        <w:t>other appearance issues.</w:t>
      </w:r>
    </w:p>
    <w:p w14:paraId="0CFA002B" w14:textId="77777777" w:rsidR="00970760" w:rsidRDefault="00970760">
      <w:pPr>
        <w:pStyle w:val="BodyText"/>
        <w:spacing w:before="5"/>
        <w:rPr>
          <w:b/>
          <w:sz w:val="20"/>
        </w:rPr>
      </w:pPr>
    </w:p>
    <w:p w14:paraId="6DE5308F" w14:textId="77777777" w:rsidR="00970760" w:rsidRDefault="00CD6612">
      <w:pPr>
        <w:pStyle w:val="ListParagraph"/>
        <w:numPr>
          <w:ilvl w:val="2"/>
          <w:numId w:val="5"/>
        </w:numPr>
        <w:tabs>
          <w:tab w:val="left" w:pos="912"/>
        </w:tabs>
        <w:spacing w:before="0"/>
        <w:ind w:left="912"/>
        <w:rPr>
          <w:sz w:val="18"/>
        </w:rPr>
      </w:pPr>
      <w:r>
        <w:rPr>
          <w:color w:val="504E52"/>
          <w:spacing w:val="-3"/>
          <w:sz w:val="18"/>
        </w:rPr>
        <w:t>Samples:</w:t>
      </w:r>
    </w:p>
    <w:p w14:paraId="0C84CDF8" w14:textId="77777777" w:rsidR="002557D5" w:rsidRPr="002557D5" w:rsidRDefault="002557D5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line="254" w:lineRule="auto"/>
        <w:ind w:left="1228" w:right="155"/>
        <w:rPr>
          <w:sz w:val="18"/>
        </w:rPr>
      </w:pPr>
      <w:r>
        <w:rPr>
          <w:color w:val="504E52"/>
          <w:spacing w:val="-3"/>
          <w:sz w:val="18"/>
        </w:rPr>
        <w:t xml:space="preserve">Color chip no less than 2” x 2” for color approval. </w:t>
      </w:r>
    </w:p>
    <w:p w14:paraId="5DDE6BD9" w14:textId="77777777" w:rsidR="009F7A2B" w:rsidRDefault="009F7A2B" w:rsidP="009F7A2B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line="254" w:lineRule="auto"/>
        <w:ind w:left="1228" w:right="155"/>
        <w:rPr>
          <w:sz w:val="18"/>
        </w:rPr>
      </w:pPr>
      <w:r>
        <w:rPr>
          <w:color w:val="504E52"/>
          <w:spacing w:val="-3"/>
          <w:sz w:val="18"/>
        </w:rPr>
        <w:t>[[Full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size]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Manufacturer’s standard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samples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of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metal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wall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panel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[color]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[colors]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and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finishes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 xml:space="preserve">prepared </w:t>
      </w:r>
      <w:r>
        <w:rPr>
          <w:color w:val="504E52"/>
          <w:sz w:val="18"/>
        </w:rPr>
        <w:t xml:space="preserve">on </w:t>
      </w:r>
      <w:r>
        <w:rPr>
          <w:color w:val="504E52"/>
          <w:spacing w:val="-3"/>
          <w:sz w:val="18"/>
        </w:rPr>
        <w:t xml:space="preserve">similar [same] metal specified </w:t>
      </w:r>
      <w:r>
        <w:rPr>
          <w:color w:val="504E52"/>
          <w:sz w:val="18"/>
        </w:rPr>
        <w:t>for</w:t>
      </w:r>
      <w:r>
        <w:rPr>
          <w:color w:val="504E52"/>
          <w:spacing w:val="-20"/>
          <w:sz w:val="18"/>
        </w:rPr>
        <w:t xml:space="preserve"> </w:t>
      </w:r>
      <w:r>
        <w:rPr>
          <w:color w:val="504E52"/>
          <w:spacing w:val="-3"/>
          <w:sz w:val="18"/>
        </w:rPr>
        <w:t>panels.]</w:t>
      </w:r>
    </w:p>
    <w:p w14:paraId="38DC4BFC" w14:textId="77777777" w:rsidR="00970760" w:rsidRDefault="00CD6612">
      <w:pPr>
        <w:pStyle w:val="BodyText"/>
        <w:tabs>
          <w:tab w:val="left" w:pos="1228"/>
          <w:tab w:val="left" w:pos="1568"/>
        </w:tabs>
        <w:spacing w:before="44"/>
        <w:ind w:left="868"/>
      </w:pPr>
      <w:r>
        <w:rPr>
          <w:color w:val="504E52"/>
        </w:rPr>
        <w:t>3.</w:t>
      </w:r>
      <w:r>
        <w:rPr>
          <w:color w:val="504E52"/>
        </w:rPr>
        <w:tab/>
      </w:r>
      <w:r>
        <w:rPr>
          <w:color w:val="504E52"/>
          <w:spacing w:val="-3"/>
        </w:rPr>
        <w:t>[</w:t>
      </w:r>
      <w:r>
        <w:rPr>
          <w:rFonts w:ascii="Times New Roman"/>
          <w:color w:val="504E52"/>
          <w:spacing w:val="-3"/>
          <w:u w:val="single" w:color="4F4D51"/>
        </w:rPr>
        <w:t xml:space="preserve"> </w:t>
      </w:r>
      <w:r>
        <w:rPr>
          <w:rFonts w:ascii="Times New Roman"/>
          <w:color w:val="504E52"/>
          <w:spacing w:val="-3"/>
          <w:u w:val="single" w:color="4F4D51"/>
        </w:rPr>
        <w:tab/>
      </w:r>
      <w:r>
        <w:rPr>
          <w:color w:val="504E52"/>
          <w:spacing w:val="-3"/>
        </w:rPr>
        <w:t>].</w:t>
      </w:r>
    </w:p>
    <w:p w14:paraId="765BC874" w14:textId="77777777" w:rsidR="00970760" w:rsidRDefault="00970760">
      <w:pPr>
        <w:pStyle w:val="BodyText"/>
        <w:spacing w:before="5"/>
        <w:rPr>
          <w:sz w:val="16"/>
        </w:rPr>
      </w:pPr>
    </w:p>
    <w:p w14:paraId="3A25F60A" w14:textId="77777777" w:rsidR="00970760" w:rsidRPr="005E15AB" w:rsidRDefault="00CD6612">
      <w:pPr>
        <w:pStyle w:val="Heading1"/>
        <w:rPr>
          <w:color w:val="C00000"/>
        </w:rPr>
      </w:pPr>
      <w:r w:rsidRPr="005E15AB">
        <w:rPr>
          <w:color w:val="C00000"/>
        </w:rPr>
        <w:t>Note:  Specify submittals intended to document manufacturer storage, installation and other instructions.</w:t>
      </w:r>
    </w:p>
    <w:p w14:paraId="5D5CA6B0" w14:textId="77777777" w:rsidR="00970760" w:rsidRDefault="00970760">
      <w:pPr>
        <w:pStyle w:val="BodyText"/>
        <w:spacing w:before="1"/>
        <w:rPr>
          <w:b/>
          <w:sz w:val="21"/>
        </w:rPr>
      </w:pPr>
    </w:p>
    <w:p w14:paraId="46738B99" w14:textId="77777777" w:rsidR="00970760" w:rsidRDefault="00CD6612">
      <w:pPr>
        <w:pStyle w:val="ListParagraph"/>
        <w:numPr>
          <w:ilvl w:val="2"/>
          <w:numId w:val="5"/>
        </w:numPr>
        <w:tabs>
          <w:tab w:val="left" w:pos="912"/>
        </w:tabs>
        <w:spacing w:before="0"/>
        <w:ind w:left="912"/>
        <w:rPr>
          <w:sz w:val="18"/>
        </w:rPr>
      </w:pPr>
      <w:r>
        <w:rPr>
          <w:color w:val="504E52"/>
          <w:spacing w:val="-3"/>
          <w:sz w:val="18"/>
        </w:rPr>
        <w:t>Manufacturer’s Written Instructions, including:</w:t>
      </w:r>
    </w:p>
    <w:p w14:paraId="59BF485E" w14:textId="77777777" w:rsidR="00970760" w:rsidRDefault="00CD6612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before="55"/>
        <w:ind w:left="1228"/>
        <w:rPr>
          <w:sz w:val="18"/>
        </w:rPr>
      </w:pPr>
      <w:r>
        <w:rPr>
          <w:color w:val="504E52"/>
          <w:spacing w:val="-5"/>
          <w:sz w:val="18"/>
        </w:rPr>
        <w:t xml:space="preserve">Delivery, </w:t>
      </w:r>
      <w:r>
        <w:rPr>
          <w:color w:val="504E52"/>
          <w:spacing w:val="-3"/>
          <w:sz w:val="18"/>
        </w:rPr>
        <w:t xml:space="preserve">storage </w:t>
      </w:r>
      <w:r>
        <w:rPr>
          <w:color w:val="504E52"/>
          <w:sz w:val="18"/>
        </w:rPr>
        <w:t>and</w:t>
      </w:r>
      <w:r>
        <w:rPr>
          <w:color w:val="504E52"/>
          <w:spacing w:val="-7"/>
          <w:sz w:val="18"/>
        </w:rPr>
        <w:t xml:space="preserve"> </w:t>
      </w:r>
      <w:r>
        <w:rPr>
          <w:color w:val="504E52"/>
          <w:spacing w:val="-3"/>
          <w:sz w:val="18"/>
        </w:rPr>
        <w:t>handling.</w:t>
      </w:r>
    </w:p>
    <w:p w14:paraId="1A482B8C" w14:textId="77777777" w:rsidR="00970760" w:rsidRDefault="00CD6612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before="55"/>
        <w:ind w:left="1228"/>
        <w:rPr>
          <w:sz w:val="18"/>
        </w:rPr>
      </w:pPr>
      <w:r>
        <w:rPr>
          <w:color w:val="504E52"/>
          <w:spacing w:val="-3"/>
          <w:sz w:val="18"/>
        </w:rPr>
        <w:t xml:space="preserve">Preparation </w:t>
      </w:r>
      <w:r>
        <w:rPr>
          <w:color w:val="504E52"/>
          <w:sz w:val="18"/>
        </w:rPr>
        <w:t>and</w:t>
      </w:r>
      <w:r>
        <w:rPr>
          <w:color w:val="504E52"/>
          <w:spacing w:val="-12"/>
          <w:sz w:val="18"/>
        </w:rPr>
        <w:t xml:space="preserve"> </w:t>
      </w:r>
      <w:r>
        <w:rPr>
          <w:color w:val="504E52"/>
          <w:spacing w:val="-3"/>
          <w:sz w:val="18"/>
        </w:rPr>
        <w:t>Installation.</w:t>
      </w:r>
    </w:p>
    <w:p w14:paraId="5DBB54D4" w14:textId="77777777" w:rsidR="00970760" w:rsidRDefault="00CD6612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before="55"/>
        <w:ind w:left="1228" w:right="8760"/>
        <w:rPr>
          <w:sz w:val="18"/>
        </w:rPr>
      </w:pPr>
      <w:r>
        <w:rPr>
          <w:color w:val="504E52"/>
          <w:spacing w:val="-3"/>
          <w:sz w:val="18"/>
        </w:rPr>
        <w:t>Maintenance.</w:t>
      </w:r>
    </w:p>
    <w:p w14:paraId="76B220FA" w14:textId="77777777" w:rsidR="00970760" w:rsidRDefault="00CD6612">
      <w:pPr>
        <w:pStyle w:val="BodyText"/>
        <w:tabs>
          <w:tab w:val="left" w:pos="1228"/>
          <w:tab w:val="left" w:pos="1568"/>
        </w:tabs>
        <w:spacing w:before="55"/>
        <w:ind w:left="868" w:right="8760"/>
      </w:pPr>
      <w:r>
        <w:rPr>
          <w:color w:val="504E52"/>
        </w:rPr>
        <w:t>4.</w:t>
      </w:r>
      <w:r>
        <w:rPr>
          <w:color w:val="504E52"/>
        </w:rPr>
        <w:tab/>
      </w:r>
      <w:r>
        <w:rPr>
          <w:color w:val="504E52"/>
          <w:spacing w:val="-3"/>
        </w:rPr>
        <w:t>[</w:t>
      </w:r>
      <w:r>
        <w:rPr>
          <w:rFonts w:ascii="Times New Roman"/>
          <w:color w:val="504E52"/>
          <w:spacing w:val="-3"/>
          <w:u w:val="single" w:color="4F4D51"/>
        </w:rPr>
        <w:t xml:space="preserve"> </w:t>
      </w:r>
      <w:r>
        <w:rPr>
          <w:rFonts w:ascii="Times New Roman"/>
          <w:color w:val="504E52"/>
          <w:spacing w:val="-3"/>
          <w:u w:val="single" w:color="4F4D51"/>
        </w:rPr>
        <w:tab/>
      </w:r>
      <w:r>
        <w:rPr>
          <w:color w:val="504E52"/>
          <w:spacing w:val="-3"/>
        </w:rPr>
        <w:t>].</w:t>
      </w:r>
    </w:p>
    <w:p w14:paraId="2AA82077" w14:textId="77777777" w:rsidR="00970760" w:rsidRDefault="00970760">
      <w:pPr>
        <w:pStyle w:val="BodyText"/>
        <w:spacing w:before="4"/>
        <w:rPr>
          <w:sz w:val="16"/>
        </w:rPr>
      </w:pPr>
    </w:p>
    <w:p w14:paraId="0EF242A2" w14:textId="77777777" w:rsidR="00970760" w:rsidRPr="005E15AB" w:rsidRDefault="00CD6612">
      <w:pPr>
        <w:pStyle w:val="Heading1"/>
        <w:rPr>
          <w:color w:val="C00000"/>
        </w:rPr>
      </w:pPr>
      <w:r w:rsidRPr="005E15AB">
        <w:rPr>
          <w:color w:val="C00000"/>
        </w:rPr>
        <w:t>Note: Coordinate Article below with Contract Conditions and with Section 01 78 36 - Warranties.</w:t>
      </w:r>
    </w:p>
    <w:p w14:paraId="7EF30CAD" w14:textId="77777777" w:rsidR="00970760" w:rsidRDefault="00970760">
      <w:pPr>
        <w:pStyle w:val="BodyText"/>
        <w:spacing w:before="1"/>
        <w:rPr>
          <w:b/>
          <w:sz w:val="21"/>
        </w:rPr>
      </w:pPr>
    </w:p>
    <w:p w14:paraId="4D3A4228" w14:textId="77777777" w:rsidR="00970760" w:rsidRDefault="00CD6612">
      <w:pPr>
        <w:pStyle w:val="ListParagraph"/>
        <w:numPr>
          <w:ilvl w:val="2"/>
          <w:numId w:val="5"/>
        </w:numPr>
        <w:tabs>
          <w:tab w:val="left" w:pos="912"/>
        </w:tabs>
        <w:spacing w:before="0"/>
        <w:ind w:left="912"/>
        <w:rPr>
          <w:sz w:val="18"/>
        </w:rPr>
      </w:pPr>
      <w:r>
        <w:rPr>
          <w:color w:val="504E52"/>
          <w:spacing w:val="-4"/>
          <w:sz w:val="18"/>
        </w:rPr>
        <w:t xml:space="preserve">Warranty:  </w:t>
      </w:r>
      <w:r>
        <w:rPr>
          <w:color w:val="504E52"/>
          <w:spacing w:val="-3"/>
          <w:sz w:val="18"/>
        </w:rPr>
        <w:t xml:space="preserve">Fully executed, issued </w:t>
      </w:r>
      <w:r>
        <w:rPr>
          <w:color w:val="504E52"/>
          <w:sz w:val="18"/>
        </w:rPr>
        <w:t xml:space="preserve">in </w:t>
      </w:r>
      <w:r w:rsidR="009E6213">
        <w:rPr>
          <w:color w:val="504E52"/>
          <w:spacing w:val="-3"/>
          <w:sz w:val="18"/>
        </w:rPr>
        <w:t xml:space="preserve">Customer’s </w:t>
      </w:r>
      <w:r>
        <w:rPr>
          <w:color w:val="504E52"/>
          <w:spacing w:val="-3"/>
          <w:sz w:val="18"/>
        </w:rPr>
        <w:t xml:space="preserve">name,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registered with </w:t>
      </w:r>
      <w:r>
        <w:rPr>
          <w:color w:val="504E52"/>
          <w:spacing w:val="-4"/>
          <w:sz w:val="18"/>
        </w:rPr>
        <w:t>manufacturer,</w:t>
      </w:r>
      <w:r>
        <w:rPr>
          <w:color w:val="504E52"/>
          <w:spacing w:val="-20"/>
          <w:sz w:val="18"/>
        </w:rPr>
        <w:t xml:space="preserve"> </w:t>
      </w:r>
      <w:r>
        <w:rPr>
          <w:color w:val="504E52"/>
          <w:spacing w:val="-3"/>
          <w:sz w:val="18"/>
        </w:rPr>
        <w:t>including:</w:t>
      </w:r>
    </w:p>
    <w:p w14:paraId="4F08D55E" w14:textId="77777777" w:rsidR="00970760" w:rsidRDefault="00CD6612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before="55"/>
        <w:ind w:left="1228"/>
        <w:rPr>
          <w:sz w:val="18"/>
        </w:rPr>
      </w:pPr>
      <w:r>
        <w:rPr>
          <w:color w:val="504E52"/>
          <w:spacing w:val="-3"/>
          <w:sz w:val="18"/>
        </w:rPr>
        <w:t>Manufacturer’s [</w:t>
      </w:r>
      <w:r w:rsidR="002557D5">
        <w:rPr>
          <w:color w:val="504E52"/>
          <w:spacing w:val="-3"/>
          <w:sz w:val="18"/>
        </w:rPr>
        <w:t>five</w:t>
      </w:r>
      <w:r>
        <w:rPr>
          <w:color w:val="504E52"/>
          <w:spacing w:val="-3"/>
          <w:sz w:val="18"/>
        </w:rPr>
        <w:t xml:space="preserve">-year] </w:t>
      </w:r>
      <w:r>
        <w:rPr>
          <w:color w:val="504E52"/>
          <w:spacing w:val="-5"/>
          <w:sz w:val="18"/>
        </w:rPr>
        <w:t xml:space="preserve">warranty, </w:t>
      </w:r>
      <w:r>
        <w:rPr>
          <w:color w:val="504E52"/>
          <w:spacing w:val="-3"/>
          <w:sz w:val="18"/>
        </w:rPr>
        <w:t xml:space="preserve">from date </w:t>
      </w:r>
      <w:r>
        <w:rPr>
          <w:color w:val="504E52"/>
          <w:sz w:val="18"/>
        </w:rPr>
        <w:t xml:space="preserve">of </w:t>
      </w:r>
      <w:r>
        <w:rPr>
          <w:color w:val="504E52"/>
          <w:spacing w:val="-3"/>
          <w:sz w:val="18"/>
        </w:rPr>
        <w:t xml:space="preserve">substantial completion, against defects </w:t>
      </w:r>
      <w:r>
        <w:rPr>
          <w:color w:val="504E52"/>
          <w:sz w:val="18"/>
        </w:rPr>
        <w:t xml:space="preserve">in </w:t>
      </w:r>
      <w:r>
        <w:rPr>
          <w:color w:val="504E52"/>
          <w:spacing w:val="-3"/>
          <w:sz w:val="18"/>
        </w:rPr>
        <w:t xml:space="preserve">materials </w:t>
      </w:r>
      <w:r>
        <w:rPr>
          <w:color w:val="504E52"/>
          <w:sz w:val="18"/>
        </w:rPr>
        <w:t>and</w:t>
      </w:r>
      <w:r>
        <w:rPr>
          <w:color w:val="504E52"/>
          <w:spacing w:val="-21"/>
          <w:sz w:val="18"/>
        </w:rPr>
        <w:t xml:space="preserve"> </w:t>
      </w:r>
      <w:r>
        <w:rPr>
          <w:color w:val="504E52"/>
          <w:spacing w:val="-3"/>
          <w:sz w:val="18"/>
        </w:rPr>
        <w:t>workmanship.</w:t>
      </w:r>
    </w:p>
    <w:p w14:paraId="20EE5303" w14:textId="77777777" w:rsidR="00970760" w:rsidRDefault="00970760">
      <w:pPr>
        <w:pStyle w:val="BodyText"/>
        <w:spacing w:before="4"/>
        <w:rPr>
          <w:sz w:val="16"/>
        </w:rPr>
      </w:pPr>
    </w:p>
    <w:p w14:paraId="71F36816" w14:textId="77777777" w:rsidR="00970760" w:rsidRPr="005E15AB" w:rsidRDefault="00CD6612">
      <w:pPr>
        <w:pStyle w:val="Heading1"/>
        <w:rPr>
          <w:color w:val="C00000"/>
        </w:rPr>
      </w:pPr>
      <w:r w:rsidRPr="005E15AB">
        <w:rPr>
          <w:color w:val="C00000"/>
        </w:rPr>
        <w:t>Note:  Select warranty for specified finish.</w:t>
      </w:r>
    </w:p>
    <w:p w14:paraId="21ED1792" w14:textId="77777777" w:rsidR="00970760" w:rsidRDefault="00CD6612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before="171"/>
        <w:ind w:left="1228"/>
        <w:rPr>
          <w:sz w:val="18"/>
        </w:rPr>
      </w:pPr>
      <w:r>
        <w:rPr>
          <w:color w:val="504E52"/>
          <w:spacing w:val="-3"/>
          <w:sz w:val="18"/>
        </w:rPr>
        <w:t xml:space="preserve">Manufacturer’s [five-year] </w:t>
      </w:r>
      <w:r>
        <w:rPr>
          <w:color w:val="504E52"/>
          <w:spacing w:val="-5"/>
          <w:sz w:val="18"/>
        </w:rPr>
        <w:t xml:space="preserve">warranty, </w:t>
      </w:r>
      <w:r>
        <w:rPr>
          <w:color w:val="504E52"/>
          <w:spacing w:val="-3"/>
          <w:sz w:val="18"/>
        </w:rPr>
        <w:t xml:space="preserve">from date </w:t>
      </w:r>
      <w:r>
        <w:rPr>
          <w:color w:val="504E52"/>
          <w:sz w:val="18"/>
        </w:rPr>
        <w:t xml:space="preserve">of </w:t>
      </w:r>
      <w:r>
        <w:rPr>
          <w:color w:val="504E52"/>
          <w:spacing w:val="-3"/>
          <w:sz w:val="18"/>
        </w:rPr>
        <w:t xml:space="preserve">substantial completion, against defects </w:t>
      </w:r>
      <w:r>
        <w:rPr>
          <w:color w:val="504E52"/>
          <w:sz w:val="18"/>
        </w:rPr>
        <w:t xml:space="preserve">in </w:t>
      </w:r>
      <w:r>
        <w:rPr>
          <w:color w:val="504E52"/>
          <w:spacing w:val="-3"/>
          <w:sz w:val="18"/>
        </w:rPr>
        <w:t>anodic</w:t>
      </w:r>
      <w:r>
        <w:rPr>
          <w:color w:val="504E52"/>
          <w:spacing w:val="-8"/>
          <w:sz w:val="18"/>
        </w:rPr>
        <w:t xml:space="preserve"> </w:t>
      </w:r>
      <w:r>
        <w:rPr>
          <w:color w:val="504E52"/>
          <w:spacing w:val="-3"/>
          <w:sz w:val="18"/>
        </w:rPr>
        <w:t>finish.</w:t>
      </w:r>
    </w:p>
    <w:p w14:paraId="1FADEE05" w14:textId="77777777" w:rsidR="00970760" w:rsidRDefault="00CD6612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ind w:left="1228"/>
        <w:rPr>
          <w:sz w:val="18"/>
        </w:rPr>
      </w:pPr>
      <w:r>
        <w:rPr>
          <w:color w:val="504E52"/>
          <w:spacing w:val="-3"/>
          <w:sz w:val="18"/>
        </w:rPr>
        <w:t>Manufacturer’s [</w:t>
      </w:r>
      <w:r w:rsidR="007E3610">
        <w:rPr>
          <w:color w:val="504E52"/>
          <w:spacing w:val="-3"/>
          <w:sz w:val="18"/>
        </w:rPr>
        <w:t>twenty</w:t>
      </w:r>
      <w:r>
        <w:rPr>
          <w:color w:val="504E52"/>
          <w:spacing w:val="-3"/>
          <w:sz w:val="18"/>
        </w:rPr>
        <w:t xml:space="preserve">-year] </w:t>
      </w:r>
      <w:r>
        <w:rPr>
          <w:color w:val="504E52"/>
          <w:spacing w:val="-5"/>
          <w:sz w:val="18"/>
        </w:rPr>
        <w:t xml:space="preserve">warranty, </w:t>
      </w:r>
      <w:r>
        <w:rPr>
          <w:color w:val="504E52"/>
          <w:spacing w:val="-3"/>
          <w:sz w:val="18"/>
        </w:rPr>
        <w:t xml:space="preserve">from date </w:t>
      </w:r>
      <w:r>
        <w:rPr>
          <w:color w:val="504E52"/>
          <w:sz w:val="18"/>
        </w:rPr>
        <w:t xml:space="preserve">of </w:t>
      </w:r>
      <w:r>
        <w:rPr>
          <w:color w:val="504E52"/>
          <w:spacing w:val="-3"/>
          <w:sz w:val="18"/>
        </w:rPr>
        <w:t xml:space="preserve">substantial completion, against defects </w:t>
      </w:r>
      <w:r>
        <w:rPr>
          <w:color w:val="504E52"/>
          <w:sz w:val="18"/>
        </w:rPr>
        <w:t xml:space="preserve">in </w:t>
      </w:r>
      <w:r>
        <w:rPr>
          <w:color w:val="504E52"/>
          <w:spacing w:val="-3"/>
          <w:sz w:val="18"/>
        </w:rPr>
        <w:t>sprayed fluoropolymer</w:t>
      </w:r>
      <w:r>
        <w:rPr>
          <w:color w:val="504E52"/>
          <w:spacing w:val="-8"/>
          <w:sz w:val="18"/>
        </w:rPr>
        <w:t xml:space="preserve"> </w:t>
      </w:r>
      <w:r>
        <w:rPr>
          <w:color w:val="504E52"/>
          <w:spacing w:val="-3"/>
          <w:sz w:val="18"/>
        </w:rPr>
        <w:t>finish.</w:t>
      </w:r>
    </w:p>
    <w:p w14:paraId="6E90EF35" w14:textId="77777777" w:rsidR="00970760" w:rsidRDefault="00CD6612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ind w:left="1228"/>
        <w:rPr>
          <w:sz w:val="18"/>
        </w:rPr>
      </w:pPr>
      <w:r>
        <w:rPr>
          <w:color w:val="504E52"/>
          <w:spacing w:val="-3"/>
          <w:sz w:val="18"/>
        </w:rPr>
        <w:t xml:space="preserve">Manufacturer’s [twenty-year] </w:t>
      </w:r>
      <w:r>
        <w:rPr>
          <w:color w:val="504E52"/>
          <w:spacing w:val="-5"/>
          <w:sz w:val="18"/>
        </w:rPr>
        <w:t xml:space="preserve">warranty, </w:t>
      </w:r>
      <w:r>
        <w:rPr>
          <w:color w:val="504E52"/>
          <w:spacing w:val="-3"/>
          <w:sz w:val="18"/>
        </w:rPr>
        <w:t xml:space="preserve">from date </w:t>
      </w:r>
      <w:r>
        <w:rPr>
          <w:color w:val="504E52"/>
          <w:sz w:val="18"/>
        </w:rPr>
        <w:t xml:space="preserve">of </w:t>
      </w:r>
      <w:r>
        <w:rPr>
          <w:color w:val="504E52"/>
          <w:spacing w:val="-3"/>
          <w:sz w:val="18"/>
        </w:rPr>
        <w:t xml:space="preserve">substantial completion, against defects </w:t>
      </w:r>
      <w:r>
        <w:rPr>
          <w:color w:val="504E52"/>
          <w:sz w:val="18"/>
        </w:rPr>
        <w:t xml:space="preserve">in </w:t>
      </w:r>
      <w:r>
        <w:rPr>
          <w:color w:val="504E52"/>
          <w:spacing w:val="-3"/>
          <w:sz w:val="18"/>
        </w:rPr>
        <w:t>coil coated fluoropolymer</w:t>
      </w:r>
      <w:r>
        <w:rPr>
          <w:color w:val="504E52"/>
          <w:spacing w:val="-8"/>
          <w:sz w:val="18"/>
        </w:rPr>
        <w:t xml:space="preserve"> </w:t>
      </w:r>
      <w:r>
        <w:rPr>
          <w:color w:val="504E52"/>
          <w:spacing w:val="-3"/>
          <w:sz w:val="18"/>
        </w:rPr>
        <w:t>finish.</w:t>
      </w:r>
    </w:p>
    <w:p w14:paraId="4935C9B3" w14:textId="77777777" w:rsidR="00970760" w:rsidRDefault="00970760">
      <w:pPr>
        <w:pStyle w:val="BodyText"/>
        <w:spacing w:before="9"/>
        <w:rPr>
          <w:sz w:val="16"/>
        </w:rPr>
      </w:pPr>
    </w:p>
    <w:p w14:paraId="2F87C533" w14:textId="77777777" w:rsidR="00970760" w:rsidRDefault="00CD6612">
      <w:pPr>
        <w:pStyle w:val="ListParagraph"/>
        <w:numPr>
          <w:ilvl w:val="1"/>
          <w:numId w:val="5"/>
        </w:numPr>
        <w:tabs>
          <w:tab w:val="left" w:pos="540"/>
        </w:tabs>
        <w:spacing w:before="0"/>
        <w:ind w:left="539" w:hanging="419"/>
        <w:jc w:val="left"/>
        <w:rPr>
          <w:sz w:val="18"/>
        </w:rPr>
      </w:pPr>
      <w:r>
        <w:rPr>
          <w:color w:val="504E52"/>
          <w:spacing w:val="-3"/>
          <w:sz w:val="18"/>
        </w:rPr>
        <w:t>QUALITY</w:t>
      </w:r>
      <w:r>
        <w:rPr>
          <w:color w:val="504E52"/>
          <w:spacing w:val="-16"/>
          <w:sz w:val="18"/>
        </w:rPr>
        <w:t xml:space="preserve"> </w:t>
      </w:r>
      <w:r>
        <w:rPr>
          <w:color w:val="504E52"/>
          <w:spacing w:val="-3"/>
          <w:sz w:val="18"/>
        </w:rPr>
        <w:t>ASSURANCE</w:t>
      </w:r>
    </w:p>
    <w:p w14:paraId="06A501F5" w14:textId="77777777" w:rsidR="00970760" w:rsidRDefault="00CD6612">
      <w:pPr>
        <w:pStyle w:val="ListParagraph"/>
        <w:numPr>
          <w:ilvl w:val="2"/>
          <w:numId w:val="5"/>
        </w:numPr>
        <w:tabs>
          <w:tab w:val="left" w:pos="912"/>
        </w:tabs>
        <w:spacing w:before="128" w:line="254" w:lineRule="auto"/>
        <w:ind w:left="912" w:right="369"/>
        <w:rPr>
          <w:sz w:val="18"/>
        </w:rPr>
      </w:pPr>
      <w:r>
        <w:rPr>
          <w:color w:val="504E52"/>
          <w:spacing w:val="-3"/>
          <w:sz w:val="18"/>
        </w:rPr>
        <w:t xml:space="preserve">Authorized Installer: </w:t>
      </w:r>
      <w:r>
        <w:rPr>
          <w:color w:val="504E52"/>
          <w:spacing w:val="-4"/>
          <w:sz w:val="18"/>
        </w:rPr>
        <w:t xml:space="preserve">Trained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certified </w:t>
      </w:r>
      <w:r>
        <w:rPr>
          <w:color w:val="504E52"/>
          <w:sz w:val="18"/>
        </w:rPr>
        <w:t xml:space="preserve">by </w:t>
      </w:r>
      <w:r>
        <w:rPr>
          <w:color w:val="504E52"/>
          <w:spacing w:val="-3"/>
          <w:sz w:val="18"/>
        </w:rPr>
        <w:t xml:space="preserve">manufacturer </w:t>
      </w:r>
      <w:r>
        <w:rPr>
          <w:color w:val="504E52"/>
          <w:sz w:val="18"/>
        </w:rPr>
        <w:t xml:space="preserve">or </w:t>
      </w:r>
      <w:r>
        <w:rPr>
          <w:color w:val="504E52"/>
          <w:spacing w:val="-3"/>
          <w:sz w:val="18"/>
        </w:rPr>
        <w:t xml:space="preserve">otherwise acceptable </w:t>
      </w:r>
      <w:r>
        <w:rPr>
          <w:color w:val="504E52"/>
          <w:sz w:val="18"/>
        </w:rPr>
        <w:t xml:space="preserve">to </w:t>
      </w:r>
      <w:r>
        <w:rPr>
          <w:color w:val="504E52"/>
          <w:spacing w:val="-4"/>
          <w:sz w:val="18"/>
        </w:rPr>
        <w:t xml:space="preserve">manufacturer, </w:t>
      </w:r>
      <w:r>
        <w:rPr>
          <w:color w:val="504E52"/>
          <w:spacing w:val="-3"/>
          <w:sz w:val="18"/>
        </w:rPr>
        <w:t xml:space="preserve">experienced </w:t>
      </w:r>
      <w:r>
        <w:rPr>
          <w:color w:val="504E52"/>
          <w:sz w:val="18"/>
        </w:rPr>
        <w:t xml:space="preserve">in </w:t>
      </w:r>
      <w:r>
        <w:rPr>
          <w:color w:val="504E52"/>
          <w:spacing w:val="-3"/>
          <w:sz w:val="18"/>
        </w:rPr>
        <w:t>performing work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of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this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section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and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specialized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in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installation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of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work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similar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to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that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required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for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this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project.</w:t>
      </w:r>
    </w:p>
    <w:p w14:paraId="0348D1F9" w14:textId="77777777" w:rsidR="00970760" w:rsidRDefault="00CD6612">
      <w:pPr>
        <w:pStyle w:val="BodyText"/>
        <w:tabs>
          <w:tab w:val="left" w:pos="1251"/>
        </w:tabs>
        <w:spacing w:before="116"/>
        <w:ind w:left="552"/>
      </w:pPr>
      <w:r>
        <w:rPr>
          <w:color w:val="504E52"/>
        </w:rPr>
        <w:t xml:space="preserve">B.  </w:t>
      </w:r>
      <w:r>
        <w:rPr>
          <w:color w:val="504E52"/>
          <w:spacing w:val="40"/>
        </w:rPr>
        <w:t xml:space="preserve"> </w:t>
      </w:r>
      <w:r>
        <w:rPr>
          <w:color w:val="504E52"/>
          <w:spacing w:val="-3"/>
        </w:rPr>
        <w:t>[</w:t>
      </w:r>
      <w:r>
        <w:rPr>
          <w:rFonts w:ascii="Times New Roman"/>
          <w:color w:val="504E52"/>
          <w:spacing w:val="-3"/>
          <w:u w:val="single" w:color="4F4D51"/>
        </w:rPr>
        <w:t xml:space="preserve"> </w:t>
      </w:r>
      <w:r>
        <w:rPr>
          <w:rFonts w:ascii="Times New Roman"/>
          <w:color w:val="504E52"/>
          <w:spacing w:val="-3"/>
          <w:u w:val="single" w:color="4F4D51"/>
        </w:rPr>
        <w:tab/>
      </w:r>
      <w:r>
        <w:rPr>
          <w:color w:val="504E52"/>
          <w:spacing w:val="-3"/>
        </w:rPr>
        <w:t>].</w:t>
      </w:r>
    </w:p>
    <w:p w14:paraId="1BABF941" w14:textId="77777777" w:rsidR="00970760" w:rsidRDefault="00970760">
      <w:pPr>
        <w:pStyle w:val="BodyText"/>
        <w:spacing w:before="9"/>
        <w:rPr>
          <w:sz w:val="16"/>
        </w:rPr>
      </w:pPr>
    </w:p>
    <w:p w14:paraId="2F85E425" w14:textId="77777777" w:rsidR="00970760" w:rsidRDefault="00CD6612">
      <w:pPr>
        <w:pStyle w:val="ListParagraph"/>
        <w:numPr>
          <w:ilvl w:val="1"/>
          <w:numId w:val="5"/>
        </w:numPr>
        <w:tabs>
          <w:tab w:val="left" w:pos="540"/>
        </w:tabs>
        <w:spacing w:before="0"/>
        <w:ind w:left="539" w:hanging="419"/>
        <w:jc w:val="left"/>
        <w:rPr>
          <w:sz w:val="18"/>
        </w:rPr>
      </w:pPr>
      <w:r>
        <w:rPr>
          <w:color w:val="504E52"/>
          <w:spacing w:val="-6"/>
          <w:sz w:val="18"/>
        </w:rPr>
        <w:t xml:space="preserve">DELIVERY, </w:t>
      </w:r>
      <w:r>
        <w:rPr>
          <w:color w:val="504E52"/>
          <w:spacing w:val="-3"/>
          <w:sz w:val="18"/>
        </w:rPr>
        <w:t xml:space="preserve">STORAGE </w:t>
      </w:r>
      <w:r>
        <w:rPr>
          <w:color w:val="504E52"/>
          <w:sz w:val="18"/>
        </w:rPr>
        <w:t>AND</w:t>
      </w:r>
      <w:r>
        <w:rPr>
          <w:color w:val="504E52"/>
          <w:spacing w:val="-21"/>
          <w:sz w:val="18"/>
        </w:rPr>
        <w:t xml:space="preserve"> </w:t>
      </w:r>
      <w:r>
        <w:rPr>
          <w:color w:val="504E52"/>
          <w:spacing w:val="-3"/>
          <w:sz w:val="18"/>
        </w:rPr>
        <w:t>HANDLING</w:t>
      </w:r>
    </w:p>
    <w:p w14:paraId="3E8E2C65" w14:textId="77777777" w:rsidR="00970760" w:rsidRDefault="00CD6612">
      <w:pPr>
        <w:pStyle w:val="ListParagraph"/>
        <w:numPr>
          <w:ilvl w:val="2"/>
          <w:numId w:val="5"/>
        </w:numPr>
        <w:tabs>
          <w:tab w:val="left" w:pos="912"/>
        </w:tabs>
        <w:spacing w:before="128"/>
        <w:ind w:left="912"/>
        <w:rPr>
          <w:sz w:val="18"/>
        </w:rPr>
      </w:pPr>
      <w:r>
        <w:rPr>
          <w:color w:val="504E52"/>
          <w:spacing w:val="-3"/>
          <w:sz w:val="18"/>
        </w:rPr>
        <w:t xml:space="preserve">Deliver materials </w:t>
      </w:r>
      <w:r>
        <w:rPr>
          <w:color w:val="504E52"/>
          <w:sz w:val="18"/>
        </w:rPr>
        <w:t xml:space="preserve">in </w:t>
      </w:r>
      <w:r>
        <w:rPr>
          <w:color w:val="504E52"/>
          <w:spacing w:val="-3"/>
          <w:sz w:val="18"/>
        </w:rPr>
        <w:t>accordance with manufacturer’s written</w:t>
      </w:r>
      <w:r>
        <w:rPr>
          <w:color w:val="504E52"/>
          <w:spacing w:val="-9"/>
          <w:sz w:val="18"/>
        </w:rPr>
        <w:t xml:space="preserve"> </w:t>
      </w:r>
      <w:r>
        <w:rPr>
          <w:color w:val="504E52"/>
          <w:spacing w:val="-3"/>
          <w:sz w:val="18"/>
        </w:rPr>
        <w:t>instructions.</w:t>
      </w:r>
    </w:p>
    <w:p w14:paraId="6F49E712" w14:textId="77777777" w:rsidR="00970760" w:rsidRDefault="00CD6612">
      <w:pPr>
        <w:pStyle w:val="ListParagraph"/>
        <w:numPr>
          <w:ilvl w:val="2"/>
          <w:numId w:val="5"/>
        </w:numPr>
        <w:tabs>
          <w:tab w:val="left" w:pos="912"/>
        </w:tabs>
        <w:spacing w:before="132"/>
        <w:ind w:left="912"/>
        <w:rPr>
          <w:sz w:val="18"/>
        </w:rPr>
      </w:pPr>
      <w:r>
        <w:rPr>
          <w:color w:val="504E52"/>
          <w:spacing w:val="-3"/>
          <w:sz w:val="18"/>
        </w:rPr>
        <w:t xml:space="preserve">Deliver materials </w:t>
      </w:r>
      <w:r>
        <w:rPr>
          <w:color w:val="504E52"/>
          <w:sz w:val="18"/>
        </w:rPr>
        <w:t xml:space="preserve">in </w:t>
      </w:r>
      <w:r>
        <w:rPr>
          <w:color w:val="504E52"/>
          <w:spacing w:val="-3"/>
          <w:sz w:val="18"/>
        </w:rPr>
        <w:t>manufacturer’s original packaging with identification labels</w:t>
      </w:r>
      <w:r>
        <w:rPr>
          <w:color w:val="504E52"/>
          <w:spacing w:val="-7"/>
          <w:sz w:val="18"/>
        </w:rPr>
        <w:t xml:space="preserve"> </w:t>
      </w:r>
      <w:r>
        <w:rPr>
          <w:color w:val="504E52"/>
          <w:spacing w:val="-3"/>
          <w:sz w:val="18"/>
        </w:rPr>
        <w:t>intact.</w:t>
      </w:r>
    </w:p>
    <w:p w14:paraId="01328937" w14:textId="77777777" w:rsidR="00970760" w:rsidRDefault="00CD6612">
      <w:pPr>
        <w:pStyle w:val="ListParagraph"/>
        <w:numPr>
          <w:ilvl w:val="2"/>
          <w:numId w:val="5"/>
        </w:numPr>
        <w:tabs>
          <w:tab w:val="left" w:pos="912"/>
        </w:tabs>
        <w:spacing w:before="128" w:line="254" w:lineRule="auto"/>
        <w:ind w:left="912" w:right="860"/>
        <w:rPr>
          <w:sz w:val="18"/>
        </w:rPr>
      </w:pPr>
      <w:r>
        <w:rPr>
          <w:color w:val="504E52"/>
          <w:spacing w:val="-3"/>
          <w:sz w:val="18"/>
        </w:rPr>
        <w:t>Store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materials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protected</w:t>
      </w:r>
      <w:r>
        <w:rPr>
          <w:color w:val="504E52"/>
          <w:spacing w:val="-4"/>
          <w:sz w:val="18"/>
        </w:rPr>
        <w:t xml:space="preserve"> </w:t>
      </w:r>
      <w:r>
        <w:rPr>
          <w:color w:val="504E52"/>
          <w:spacing w:val="-3"/>
          <w:sz w:val="18"/>
        </w:rPr>
        <w:t>from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exposure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to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harmful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weather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conditions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and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at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temperature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conditions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in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accordance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with manufacturer’s written</w:t>
      </w:r>
      <w:r>
        <w:rPr>
          <w:color w:val="504E52"/>
          <w:sz w:val="18"/>
        </w:rPr>
        <w:t xml:space="preserve"> </w:t>
      </w:r>
      <w:r>
        <w:rPr>
          <w:color w:val="504E52"/>
          <w:spacing w:val="-3"/>
          <w:sz w:val="18"/>
        </w:rPr>
        <w:t>instructions.</w:t>
      </w:r>
    </w:p>
    <w:p w14:paraId="0AC6B736" w14:textId="77777777" w:rsidR="00970760" w:rsidRPr="005E15AB" w:rsidRDefault="00CD6612">
      <w:pPr>
        <w:pStyle w:val="Heading1"/>
        <w:spacing w:before="177" w:line="249" w:lineRule="auto"/>
        <w:ind w:right="254"/>
        <w:jc w:val="both"/>
        <w:rPr>
          <w:color w:val="C00000"/>
        </w:rPr>
      </w:pPr>
      <w:r w:rsidRPr="005E15AB">
        <w:rPr>
          <w:color w:val="C00000"/>
          <w:spacing w:val="-3"/>
        </w:rPr>
        <w:t xml:space="preserve">Note: </w:t>
      </w:r>
      <w:r w:rsidRPr="005E15AB">
        <w:rPr>
          <w:color w:val="C00000"/>
          <w:spacing w:val="-4"/>
        </w:rPr>
        <w:t xml:space="preserve">USGBC’s </w:t>
      </w:r>
      <w:r w:rsidRPr="005E15AB">
        <w:rPr>
          <w:color w:val="C00000"/>
          <w:spacing w:val="-3"/>
        </w:rPr>
        <w:t>LEED</w:t>
      </w:r>
      <w:r w:rsidRPr="005E15AB">
        <w:rPr>
          <w:color w:val="C00000"/>
          <w:spacing w:val="-3"/>
          <w:position w:val="6"/>
          <w:sz w:val="10"/>
        </w:rPr>
        <w:t xml:space="preserve">® </w:t>
      </w:r>
      <w:r w:rsidRPr="005E15AB">
        <w:rPr>
          <w:color w:val="C00000"/>
          <w:spacing w:val="-3"/>
        </w:rPr>
        <w:t xml:space="preserve">certification includes credits </w:t>
      </w:r>
      <w:r w:rsidRPr="005E15AB">
        <w:rPr>
          <w:color w:val="C00000"/>
        </w:rPr>
        <w:t xml:space="preserve">for the </w:t>
      </w:r>
      <w:r w:rsidRPr="005E15AB">
        <w:rPr>
          <w:color w:val="C00000"/>
          <w:spacing w:val="-3"/>
        </w:rPr>
        <w:t xml:space="preserve">diversion </w:t>
      </w:r>
      <w:r w:rsidRPr="005E15AB">
        <w:rPr>
          <w:color w:val="C00000"/>
        </w:rPr>
        <w:t xml:space="preserve">of </w:t>
      </w:r>
      <w:r w:rsidRPr="005E15AB">
        <w:rPr>
          <w:color w:val="C00000"/>
          <w:spacing w:val="-3"/>
        </w:rPr>
        <w:t xml:space="preserve">construction waste from landfill. Diversion can </w:t>
      </w:r>
      <w:r w:rsidRPr="005E15AB">
        <w:rPr>
          <w:color w:val="C00000"/>
        </w:rPr>
        <w:t>be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  <w:spacing w:val="-3"/>
        </w:rPr>
        <w:t>tracked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</w:rPr>
        <w:t>by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  <w:spacing w:val="-3"/>
        </w:rPr>
        <w:t>either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  <w:spacing w:val="-3"/>
        </w:rPr>
        <w:t>weight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</w:rPr>
        <w:t>or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  <w:spacing w:val="-3"/>
        </w:rPr>
        <w:t>volume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</w:rPr>
        <w:t>but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  <w:spacing w:val="-3"/>
        </w:rPr>
        <w:t>must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</w:rPr>
        <w:t>be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  <w:spacing w:val="-3"/>
        </w:rPr>
        <w:t>consistent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</w:rPr>
        <w:t>for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</w:rPr>
        <w:t>all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  <w:spacing w:val="-3"/>
        </w:rPr>
        <w:t>materials.</w:t>
      </w:r>
      <w:r w:rsidRPr="005E15AB">
        <w:rPr>
          <w:color w:val="C00000"/>
          <w:spacing w:val="-7"/>
        </w:rPr>
        <w:t xml:space="preserve"> </w:t>
      </w:r>
    </w:p>
    <w:p w14:paraId="046F36E3" w14:textId="77777777" w:rsidR="00970760" w:rsidRDefault="00970760">
      <w:pPr>
        <w:pStyle w:val="BodyText"/>
        <w:spacing w:before="5"/>
        <w:rPr>
          <w:b/>
          <w:sz w:val="20"/>
        </w:rPr>
      </w:pPr>
    </w:p>
    <w:p w14:paraId="39995E25" w14:textId="77777777" w:rsidR="00970760" w:rsidRPr="007E3610" w:rsidRDefault="00CD6612">
      <w:pPr>
        <w:pStyle w:val="ListParagraph"/>
        <w:numPr>
          <w:ilvl w:val="2"/>
          <w:numId w:val="5"/>
        </w:numPr>
        <w:tabs>
          <w:tab w:val="left" w:pos="912"/>
        </w:tabs>
        <w:spacing w:before="0"/>
        <w:ind w:left="912"/>
        <w:rPr>
          <w:sz w:val="18"/>
        </w:rPr>
      </w:pPr>
      <w:r>
        <w:rPr>
          <w:color w:val="504E52"/>
          <w:spacing w:val="-3"/>
          <w:sz w:val="18"/>
        </w:rPr>
        <w:t xml:space="preserve">Remove packaging materials from site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dispose </w:t>
      </w:r>
      <w:r>
        <w:rPr>
          <w:color w:val="504E52"/>
          <w:sz w:val="18"/>
        </w:rPr>
        <w:t xml:space="preserve">of at </w:t>
      </w:r>
      <w:r>
        <w:rPr>
          <w:color w:val="504E52"/>
          <w:spacing w:val="-3"/>
          <w:sz w:val="18"/>
        </w:rPr>
        <w:t>appropriate recycling</w:t>
      </w:r>
      <w:r>
        <w:rPr>
          <w:color w:val="504E52"/>
          <w:spacing w:val="-34"/>
          <w:sz w:val="18"/>
        </w:rPr>
        <w:t xml:space="preserve"> </w:t>
      </w:r>
      <w:r>
        <w:rPr>
          <w:color w:val="504E52"/>
          <w:spacing w:val="-3"/>
          <w:sz w:val="18"/>
        </w:rPr>
        <w:t>facilities.</w:t>
      </w:r>
    </w:p>
    <w:p w14:paraId="4BBD9210" w14:textId="77777777" w:rsidR="007E3610" w:rsidRDefault="007E3610">
      <w:pPr>
        <w:pStyle w:val="ListParagraph"/>
        <w:numPr>
          <w:ilvl w:val="2"/>
          <w:numId w:val="5"/>
        </w:numPr>
        <w:tabs>
          <w:tab w:val="left" w:pos="912"/>
        </w:tabs>
        <w:spacing w:before="0"/>
        <w:ind w:left="912"/>
        <w:rPr>
          <w:sz w:val="18"/>
        </w:rPr>
      </w:pPr>
      <w:r>
        <w:rPr>
          <w:sz w:val="18"/>
        </w:rPr>
        <w:t xml:space="preserve">Remove protective film from panels only after installed. </w:t>
      </w:r>
    </w:p>
    <w:p w14:paraId="42993F16" w14:textId="77777777" w:rsidR="00970760" w:rsidRDefault="007E3610">
      <w:pPr>
        <w:pStyle w:val="BodyText"/>
        <w:tabs>
          <w:tab w:val="left" w:pos="1251"/>
        </w:tabs>
        <w:spacing w:before="127"/>
        <w:ind w:left="552"/>
      </w:pPr>
      <w:r>
        <w:rPr>
          <w:color w:val="504E52"/>
        </w:rPr>
        <w:t>F</w:t>
      </w:r>
      <w:r w:rsidR="00CD6612">
        <w:rPr>
          <w:color w:val="504E52"/>
        </w:rPr>
        <w:t xml:space="preserve">.  </w:t>
      </w:r>
      <w:r w:rsidR="00CD6612">
        <w:rPr>
          <w:color w:val="504E52"/>
          <w:spacing w:val="40"/>
        </w:rPr>
        <w:t xml:space="preserve"> </w:t>
      </w:r>
      <w:r w:rsidR="00CD6612">
        <w:rPr>
          <w:color w:val="504E52"/>
          <w:spacing w:val="-3"/>
        </w:rPr>
        <w:t>[</w:t>
      </w:r>
      <w:r w:rsidR="00CD6612">
        <w:rPr>
          <w:rFonts w:ascii="Times New Roman"/>
          <w:color w:val="504E52"/>
          <w:spacing w:val="-3"/>
          <w:u w:val="single" w:color="4F4D51"/>
        </w:rPr>
        <w:t xml:space="preserve"> </w:t>
      </w:r>
      <w:r w:rsidR="00CD6612">
        <w:rPr>
          <w:rFonts w:ascii="Times New Roman"/>
          <w:color w:val="504E52"/>
          <w:spacing w:val="-3"/>
          <w:u w:val="single" w:color="4F4D51"/>
        </w:rPr>
        <w:tab/>
      </w:r>
      <w:r w:rsidR="00CD6612">
        <w:rPr>
          <w:color w:val="504E52"/>
          <w:spacing w:val="-3"/>
        </w:rPr>
        <w:t>].</w:t>
      </w:r>
    </w:p>
    <w:p w14:paraId="0C160F94" w14:textId="77777777" w:rsidR="00970760" w:rsidRDefault="00970760">
      <w:pPr>
        <w:pStyle w:val="BodyText"/>
        <w:spacing w:before="0"/>
        <w:rPr>
          <w:sz w:val="20"/>
        </w:rPr>
      </w:pPr>
    </w:p>
    <w:p w14:paraId="45F813C7" w14:textId="77777777" w:rsidR="00970760" w:rsidRDefault="00CD6612">
      <w:pPr>
        <w:pStyle w:val="Heading1"/>
        <w:spacing w:before="162"/>
      </w:pPr>
      <w:r>
        <w:rPr>
          <w:color w:val="504E52"/>
        </w:rPr>
        <w:t>PART 2 PRODUCTS</w:t>
      </w:r>
    </w:p>
    <w:p w14:paraId="591B82F2" w14:textId="77777777" w:rsidR="00970760" w:rsidRDefault="00970760">
      <w:pPr>
        <w:pStyle w:val="BodyText"/>
        <w:spacing w:before="4"/>
        <w:rPr>
          <w:b/>
          <w:sz w:val="16"/>
        </w:rPr>
      </w:pPr>
    </w:p>
    <w:p w14:paraId="0F7B6CF6" w14:textId="77777777" w:rsidR="00970760" w:rsidRPr="005E15AB" w:rsidRDefault="00CD6612">
      <w:pPr>
        <w:spacing w:line="249" w:lineRule="auto"/>
        <w:ind w:left="120" w:right="14"/>
        <w:rPr>
          <w:b/>
          <w:color w:val="C00000"/>
          <w:sz w:val="18"/>
        </w:rPr>
      </w:pPr>
      <w:r w:rsidRPr="005E15AB">
        <w:rPr>
          <w:b/>
          <w:color w:val="C00000"/>
          <w:spacing w:val="-3"/>
          <w:sz w:val="18"/>
        </w:rPr>
        <w:t xml:space="preserve">Note: Retain Article below </w:t>
      </w:r>
      <w:r w:rsidRPr="005E15AB">
        <w:rPr>
          <w:b/>
          <w:color w:val="C00000"/>
          <w:sz w:val="18"/>
        </w:rPr>
        <w:t xml:space="preserve">for </w:t>
      </w:r>
      <w:r w:rsidRPr="005E15AB">
        <w:rPr>
          <w:b/>
          <w:color w:val="C00000"/>
          <w:spacing w:val="-3"/>
          <w:sz w:val="18"/>
        </w:rPr>
        <w:t xml:space="preserve">proprietary method specification. </w:t>
      </w:r>
      <w:r w:rsidRPr="005E15AB">
        <w:rPr>
          <w:b/>
          <w:color w:val="C00000"/>
          <w:sz w:val="18"/>
        </w:rPr>
        <w:t xml:space="preserve">Add </w:t>
      </w:r>
      <w:r w:rsidRPr="005E15AB">
        <w:rPr>
          <w:b/>
          <w:color w:val="C00000"/>
          <w:spacing w:val="-3"/>
          <w:sz w:val="18"/>
        </w:rPr>
        <w:t xml:space="preserve">product attributes, performance characteristics, material standards </w:t>
      </w:r>
      <w:r w:rsidRPr="005E15AB">
        <w:rPr>
          <w:b/>
          <w:color w:val="C00000"/>
          <w:sz w:val="18"/>
        </w:rPr>
        <w:t xml:space="preserve">and </w:t>
      </w:r>
      <w:r w:rsidRPr="005E15AB">
        <w:rPr>
          <w:b/>
          <w:color w:val="C00000"/>
          <w:spacing w:val="-3"/>
          <w:sz w:val="18"/>
        </w:rPr>
        <w:t xml:space="preserve">descriptions </w:t>
      </w:r>
      <w:r w:rsidRPr="005E15AB">
        <w:rPr>
          <w:b/>
          <w:color w:val="C00000"/>
          <w:sz w:val="18"/>
        </w:rPr>
        <w:t xml:space="preserve">as </w:t>
      </w:r>
      <w:r w:rsidRPr="005E15AB">
        <w:rPr>
          <w:b/>
          <w:color w:val="C00000"/>
          <w:spacing w:val="-3"/>
          <w:sz w:val="18"/>
        </w:rPr>
        <w:t xml:space="preserve">applicable. </w:t>
      </w:r>
      <w:r w:rsidRPr="005E15AB">
        <w:rPr>
          <w:b/>
          <w:color w:val="C00000"/>
          <w:sz w:val="18"/>
        </w:rPr>
        <w:t xml:space="preserve">Use of </w:t>
      </w:r>
      <w:r w:rsidRPr="005E15AB">
        <w:rPr>
          <w:b/>
          <w:color w:val="C00000"/>
          <w:spacing w:val="-3"/>
          <w:sz w:val="18"/>
        </w:rPr>
        <w:t xml:space="preserve">such phrases </w:t>
      </w:r>
      <w:r w:rsidRPr="005E15AB">
        <w:rPr>
          <w:b/>
          <w:color w:val="C00000"/>
          <w:sz w:val="18"/>
        </w:rPr>
        <w:t xml:space="preserve">as or </w:t>
      </w:r>
      <w:r w:rsidRPr="005E15AB">
        <w:rPr>
          <w:b/>
          <w:color w:val="C00000"/>
          <w:spacing w:val="-3"/>
          <w:sz w:val="18"/>
        </w:rPr>
        <w:t xml:space="preserve">equal, approved equal </w:t>
      </w:r>
      <w:r w:rsidRPr="005E15AB">
        <w:rPr>
          <w:b/>
          <w:color w:val="C00000"/>
          <w:sz w:val="18"/>
        </w:rPr>
        <w:t xml:space="preserve">or </w:t>
      </w:r>
      <w:r w:rsidRPr="005E15AB">
        <w:rPr>
          <w:b/>
          <w:color w:val="C00000"/>
          <w:spacing w:val="-3"/>
          <w:sz w:val="18"/>
        </w:rPr>
        <w:t xml:space="preserve">similar phrases </w:t>
      </w:r>
      <w:r w:rsidRPr="005E15AB">
        <w:rPr>
          <w:b/>
          <w:color w:val="C00000"/>
          <w:sz w:val="18"/>
        </w:rPr>
        <w:t xml:space="preserve">may </w:t>
      </w:r>
      <w:r w:rsidRPr="005E15AB">
        <w:rPr>
          <w:b/>
          <w:color w:val="C00000"/>
          <w:spacing w:val="-3"/>
          <w:sz w:val="18"/>
        </w:rPr>
        <w:t xml:space="preserve">cause ambiguity </w:t>
      </w:r>
      <w:r w:rsidRPr="005E15AB">
        <w:rPr>
          <w:b/>
          <w:color w:val="C00000"/>
          <w:sz w:val="18"/>
        </w:rPr>
        <w:t xml:space="preserve">in </w:t>
      </w:r>
      <w:r w:rsidRPr="005E15AB">
        <w:rPr>
          <w:b/>
          <w:color w:val="C00000"/>
          <w:spacing w:val="-3"/>
          <w:sz w:val="18"/>
        </w:rPr>
        <w:t xml:space="preserve">specifications. Such phrases require verification (procedural, legal </w:t>
      </w:r>
      <w:r w:rsidRPr="005E15AB">
        <w:rPr>
          <w:b/>
          <w:color w:val="C00000"/>
          <w:sz w:val="18"/>
        </w:rPr>
        <w:t xml:space="preserve">and </w:t>
      </w:r>
      <w:r w:rsidRPr="005E15AB">
        <w:rPr>
          <w:b/>
          <w:color w:val="C00000"/>
          <w:spacing w:val="-3"/>
          <w:sz w:val="18"/>
        </w:rPr>
        <w:t xml:space="preserve">regulatory) </w:t>
      </w:r>
      <w:r w:rsidRPr="005E15AB">
        <w:rPr>
          <w:b/>
          <w:color w:val="C00000"/>
          <w:sz w:val="18"/>
        </w:rPr>
        <w:t xml:space="preserve">and </w:t>
      </w:r>
      <w:r w:rsidRPr="005E15AB">
        <w:rPr>
          <w:b/>
          <w:color w:val="C00000"/>
          <w:spacing w:val="-3"/>
          <w:sz w:val="18"/>
        </w:rPr>
        <w:t xml:space="preserve">assignment </w:t>
      </w:r>
      <w:r w:rsidRPr="005E15AB">
        <w:rPr>
          <w:b/>
          <w:color w:val="C00000"/>
          <w:sz w:val="18"/>
        </w:rPr>
        <w:t xml:space="preserve">of </w:t>
      </w:r>
      <w:r w:rsidRPr="005E15AB">
        <w:rPr>
          <w:b/>
          <w:color w:val="C00000"/>
          <w:spacing w:val="-3"/>
          <w:sz w:val="18"/>
        </w:rPr>
        <w:t xml:space="preserve">responsibility </w:t>
      </w:r>
      <w:r w:rsidRPr="005E15AB">
        <w:rPr>
          <w:b/>
          <w:color w:val="C00000"/>
          <w:sz w:val="18"/>
        </w:rPr>
        <w:t xml:space="preserve">for </w:t>
      </w:r>
      <w:r w:rsidRPr="005E15AB">
        <w:rPr>
          <w:b/>
          <w:color w:val="C00000"/>
          <w:spacing w:val="-3"/>
          <w:sz w:val="18"/>
        </w:rPr>
        <w:t xml:space="preserve">determining </w:t>
      </w:r>
      <w:r w:rsidRPr="005E15AB">
        <w:rPr>
          <w:b/>
          <w:color w:val="C00000"/>
          <w:sz w:val="18"/>
        </w:rPr>
        <w:t xml:space="preserve">or </w:t>
      </w:r>
      <w:r w:rsidRPr="005E15AB">
        <w:rPr>
          <w:b/>
          <w:color w:val="C00000"/>
          <w:spacing w:val="-3"/>
          <w:sz w:val="18"/>
        </w:rPr>
        <w:t>equal products.</w:t>
      </w:r>
    </w:p>
    <w:p w14:paraId="0D0FD430" w14:textId="77777777" w:rsidR="00970760" w:rsidRDefault="00970760">
      <w:pPr>
        <w:pStyle w:val="BodyText"/>
        <w:spacing w:before="0"/>
        <w:rPr>
          <w:b/>
          <w:sz w:val="26"/>
        </w:rPr>
      </w:pPr>
    </w:p>
    <w:p w14:paraId="334BFF78" w14:textId="77777777" w:rsidR="00970760" w:rsidRDefault="00CD6612">
      <w:pPr>
        <w:pStyle w:val="ListParagraph"/>
        <w:numPr>
          <w:ilvl w:val="1"/>
          <w:numId w:val="4"/>
        </w:numPr>
        <w:tabs>
          <w:tab w:val="left" w:pos="540"/>
        </w:tabs>
        <w:spacing w:before="0"/>
        <w:ind w:hanging="419"/>
        <w:rPr>
          <w:sz w:val="18"/>
        </w:rPr>
      </w:pPr>
      <w:r>
        <w:rPr>
          <w:color w:val="504E52"/>
          <w:spacing w:val="-6"/>
          <w:sz w:val="18"/>
        </w:rPr>
        <w:t xml:space="preserve">METAL </w:t>
      </w:r>
      <w:r>
        <w:rPr>
          <w:color w:val="504E52"/>
          <w:spacing w:val="-4"/>
          <w:sz w:val="18"/>
        </w:rPr>
        <w:t>WALL</w:t>
      </w:r>
      <w:r>
        <w:rPr>
          <w:color w:val="504E52"/>
          <w:spacing w:val="-12"/>
          <w:sz w:val="18"/>
        </w:rPr>
        <w:t xml:space="preserve"> </w:t>
      </w:r>
      <w:r>
        <w:rPr>
          <w:color w:val="504E52"/>
          <w:spacing w:val="-6"/>
          <w:sz w:val="18"/>
        </w:rPr>
        <w:t>PANELS</w:t>
      </w:r>
    </w:p>
    <w:p w14:paraId="059463C2" w14:textId="77777777" w:rsidR="00970760" w:rsidRDefault="00970760">
      <w:pPr>
        <w:pStyle w:val="BodyText"/>
        <w:spacing w:before="4"/>
        <w:rPr>
          <w:sz w:val="16"/>
        </w:rPr>
      </w:pPr>
    </w:p>
    <w:p w14:paraId="28C3AFB1" w14:textId="77777777" w:rsidR="00970760" w:rsidRPr="005E15AB" w:rsidRDefault="00CD6612">
      <w:pPr>
        <w:pStyle w:val="Heading1"/>
        <w:spacing w:line="249" w:lineRule="auto"/>
        <w:ind w:right="230"/>
        <w:rPr>
          <w:color w:val="C00000"/>
        </w:rPr>
      </w:pPr>
      <w:r w:rsidRPr="005E15AB">
        <w:rPr>
          <w:color w:val="C00000"/>
          <w:spacing w:val="-3"/>
        </w:rPr>
        <w:t xml:space="preserve">Note: Include </w:t>
      </w:r>
      <w:r w:rsidRPr="005E15AB">
        <w:rPr>
          <w:color w:val="C00000"/>
        </w:rPr>
        <w:t xml:space="preserve">in the </w:t>
      </w:r>
      <w:r w:rsidRPr="005E15AB">
        <w:rPr>
          <w:color w:val="C00000"/>
          <w:spacing w:val="-3"/>
        </w:rPr>
        <w:t xml:space="preserve">following Paragraph; manufacturer’s name, address, phone </w:t>
      </w:r>
      <w:r w:rsidRPr="005E15AB">
        <w:rPr>
          <w:color w:val="C00000"/>
          <w:spacing w:val="-4"/>
        </w:rPr>
        <w:t xml:space="preserve">number, </w:t>
      </w:r>
      <w:r w:rsidRPr="005E15AB">
        <w:rPr>
          <w:color w:val="C00000"/>
          <w:spacing w:val="-3"/>
        </w:rPr>
        <w:t xml:space="preserve">e-mail address </w:t>
      </w:r>
      <w:r w:rsidRPr="005E15AB">
        <w:rPr>
          <w:color w:val="C00000"/>
        </w:rPr>
        <w:t xml:space="preserve">and </w:t>
      </w:r>
      <w:r w:rsidRPr="005E15AB">
        <w:rPr>
          <w:color w:val="C00000"/>
          <w:spacing w:val="-3"/>
        </w:rPr>
        <w:t>website URL.</w:t>
      </w:r>
    </w:p>
    <w:p w14:paraId="7637E533" w14:textId="77777777" w:rsidR="00970760" w:rsidRDefault="00970760">
      <w:pPr>
        <w:pStyle w:val="BodyText"/>
        <w:spacing w:before="4"/>
        <w:rPr>
          <w:b/>
          <w:sz w:val="20"/>
        </w:rPr>
      </w:pPr>
    </w:p>
    <w:p w14:paraId="5960D5CE" w14:textId="77777777" w:rsidR="00970760" w:rsidRDefault="00CD6612">
      <w:pPr>
        <w:pStyle w:val="ListParagraph"/>
        <w:numPr>
          <w:ilvl w:val="2"/>
          <w:numId w:val="4"/>
        </w:numPr>
        <w:tabs>
          <w:tab w:val="left" w:pos="912"/>
        </w:tabs>
        <w:spacing w:before="0"/>
        <w:rPr>
          <w:sz w:val="18"/>
        </w:rPr>
      </w:pPr>
      <w:r>
        <w:rPr>
          <w:color w:val="504E52"/>
          <w:spacing w:val="-3"/>
          <w:sz w:val="18"/>
        </w:rPr>
        <w:t>Manufacturer:  Protean Construction Products,</w:t>
      </w:r>
      <w:r>
        <w:rPr>
          <w:color w:val="504E52"/>
          <w:spacing w:val="-9"/>
          <w:sz w:val="18"/>
        </w:rPr>
        <w:t xml:space="preserve"> </w:t>
      </w:r>
      <w:r>
        <w:rPr>
          <w:color w:val="504E52"/>
          <w:spacing w:val="-3"/>
          <w:sz w:val="18"/>
        </w:rPr>
        <w:t>Inc.</w:t>
      </w:r>
    </w:p>
    <w:p w14:paraId="72F71879" w14:textId="77777777" w:rsidR="005E15AB" w:rsidRDefault="00CD6612">
      <w:pPr>
        <w:pStyle w:val="BodyText"/>
        <w:tabs>
          <w:tab w:val="left" w:pos="1228"/>
        </w:tabs>
        <w:spacing w:before="55" w:line="254" w:lineRule="auto"/>
        <w:ind w:left="1228" w:right="2225" w:hanging="360"/>
        <w:rPr>
          <w:color w:val="504E52"/>
          <w:spacing w:val="-22"/>
        </w:rPr>
      </w:pPr>
      <w:r>
        <w:rPr>
          <w:color w:val="504E52"/>
        </w:rPr>
        <w:t>1.</w:t>
      </w:r>
      <w:r>
        <w:rPr>
          <w:color w:val="504E52"/>
        </w:rPr>
        <w:tab/>
      </w:r>
      <w:r>
        <w:rPr>
          <w:color w:val="504E52"/>
          <w:spacing w:val="-3"/>
        </w:rPr>
        <w:t xml:space="preserve">Contact:  </w:t>
      </w:r>
      <w:r>
        <w:rPr>
          <w:color w:val="504E52"/>
          <w:spacing w:val="-6"/>
        </w:rPr>
        <w:t xml:space="preserve">11901 </w:t>
      </w:r>
      <w:r>
        <w:rPr>
          <w:color w:val="504E52"/>
          <w:spacing w:val="-3"/>
        </w:rPr>
        <w:t xml:space="preserve">Riverwood </w:t>
      </w:r>
      <w:r>
        <w:rPr>
          <w:color w:val="504E52"/>
          <w:spacing w:val="-5"/>
        </w:rPr>
        <w:t xml:space="preserve">Dr.; </w:t>
      </w:r>
      <w:r>
        <w:rPr>
          <w:color w:val="504E52"/>
          <w:spacing w:val="-3"/>
        </w:rPr>
        <w:t xml:space="preserve">Burnsville, </w:t>
      </w:r>
      <w:r>
        <w:rPr>
          <w:color w:val="504E52"/>
        </w:rPr>
        <w:t xml:space="preserve">MN </w:t>
      </w:r>
      <w:r>
        <w:rPr>
          <w:color w:val="504E52"/>
          <w:spacing w:val="-3"/>
        </w:rPr>
        <w:t>55337; Phone:  952-895-4000;</w:t>
      </w:r>
      <w:r>
        <w:rPr>
          <w:color w:val="504E52"/>
          <w:spacing w:val="-22"/>
        </w:rPr>
        <w:t xml:space="preserve"> </w:t>
      </w:r>
    </w:p>
    <w:p w14:paraId="0C72D598" w14:textId="77777777" w:rsidR="00970760" w:rsidRDefault="00CD6612">
      <w:pPr>
        <w:pStyle w:val="BodyText"/>
        <w:tabs>
          <w:tab w:val="left" w:pos="1228"/>
        </w:tabs>
        <w:spacing w:before="55" w:line="254" w:lineRule="auto"/>
        <w:ind w:left="1228" w:right="2225" w:hanging="360"/>
      </w:pPr>
      <w:r>
        <w:rPr>
          <w:color w:val="504E52"/>
          <w:spacing w:val="-3"/>
        </w:rPr>
        <w:t>Email:  info@protean.com; Website:</w:t>
      </w:r>
      <w:r>
        <w:rPr>
          <w:color w:val="504E52"/>
          <w:spacing w:val="33"/>
        </w:rPr>
        <w:t xml:space="preserve"> </w:t>
      </w:r>
      <w:r w:rsidR="005E15AB">
        <w:rPr>
          <w:color w:val="504E52"/>
          <w:spacing w:val="33"/>
        </w:rPr>
        <w:t>http//</w:t>
      </w:r>
      <w:hyperlink r:id="rId7" w:history="1">
        <w:r w:rsidR="005E15AB" w:rsidRPr="00312905">
          <w:rPr>
            <w:rStyle w:val="Hyperlink"/>
            <w:spacing w:val="-4"/>
          </w:rPr>
          <w:t>www.protean.com.</w:t>
        </w:r>
      </w:hyperlink>
    </w:p>
    <w:p w14:paraId="2C78D09B" w14:textId="77777777" w:rsidR="00970760" w:rsidRPr="005E15AB" w:rsidRDefault="00CD6612">
      <w:pPr>
        <w:pStyle w:val="Heading1"/>
        <w:spacing w:before="176" w:line="249" w:lineRule="auto"/>
        <w:ind w:right="230"/>
        <w:rPr>
          <w:color w:val="C00000"/>
        </w:rPr>
      </w:pPr>
      <w:r w:rsidRPr="005E15AB">
        <w:rPr>
          <w:color w:val="C00000"/>
          <w:spacing w:val="-3"/>
        </w:rPr>
        <w:t xml:space="preserve">Note: Substitution procedures must either </w:t>
      </w:r>
      <w:r w:rsidRPr="005E15AB">
        <w:rPr>
          <w:color w:val="C00000"/>
        </w:rPr>
        <w:t xml:space="preserve">be in the </w:t>
      </w:r>
      <w:r w:rsidRPr="005E15AB">
        <w:rPr>
          <w:color w:val="C00000"/>
          <w:spacing w:val="-3"/>
        </w:rPr>
        <w:t xml:space="preserve">Contract Conditions </w:t>
      </w:r>
      <w:r w:rsidRPr="005E15AB">
        <w:rPr>
          <w:color w:val="C00000"/>
        </w:rPr>
        <w:t xml:space="preserve">or in </w:t>
      </w:r>
      <w:r w:rsidRPr="005E15AB">
        <w:rPr>
          <w:color w:val="C00000"/>
          <w:spacing w:val="-3"/>
        </w:rPr>
        <w:t xml:space="preserve">Section </w:t>
      </w:r>
      <w:r w:rsidRPr="005E15AB">
        <w:rPr>
          <w:color w:val="C00000"/>
        </w:rPr>
        <w:t xml:space="preserve">01 25 00 - </w:t>
      </w:r>
      <w:r w:rsidRPr="005E15AB">
        <w:rPr>
          <w:color w:val="C00000"/>
          <w:spacing w:val="-3"/>
        </w:rPr>
        <w:t xml:space="preserve">Substitution Procedures. </w:t>
      </w:r>
      <w:r w:rsidRPr="005E15AB">
        <w:rPr>
          <w:color w:val="C00000"/>
        </w:rPr>
        <w:t xml:space="preserve">Do not </w:t>
      </w:r>
      <w:r w:rsidRPr="005E15AB">
        <w:rPr>
          <w:color w:val="C00000"/>
          <w:spacing w:val="-3"/>
        </w:rPr>
        <w:t>include substitution procedures here.</w:t>
      </w:r>
    </w:p>
    <w:p w14:paraId="31E7A07A" w14:textId="77777777" w:rsidR="00970760" w:rsidRDefault="00CD6612">
      <w:pPr>
        <w:pStyle w:val="ListParagraph"/>
        <w:numPr>
          <w:ilvl w:val="0"/>
          <w:numId w:val="3"/>
        </w:numPr>
        <w:tabs>
          <w:tab w:val="left" w:pos="1228"/>
          <w:tab w:val="left" w:pos="1229"/>
        </w:tabs>
        <w:spacing w:before="163"/>
        <w:rPr>
          <w:sz w:val="18"/>
        </w:rPr>
      </w:pPr>
      <w:r>
        <w:rPr>
          <w:color w:val="504E52"/>
          <w:spacing w:val="-3"/>
          <w:sz w:val="18"/>
        </w:rPr>
        <w:t xml:space="preserve">Single Source Responsibility:  Provide components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materials specified </w:t>
      </w:r>
      <w:r>
        <w:rPr>
          <w:color w:val="504E52"/>
          <w:sz w:val="18"/>
        </w:rPr>
        <w:t xml:space="preserve">in </w:t>
      </w:r>
      <w:r>
        <w:rPr>
          <w:color w:val="504E52"/>
          <w:spacing w:val="-3"/>
          <w:sz w:val="18"/>
        </w:rPr>
        <w:t xml:space="preserve">this section from </w:t>
      </w:r>
      <w:r>
        <w:rPr>
          <w:color w:val="504E52"/>
          <w:sz w:val="18"/>
        </w:rPr>
        <w:t xml:space="preserve">a </w:t>
      </w:r>
      <w:r>
        <w:rPr>
          <w:color w:val="504E52"/>
          <w:spacing w:val="-3"/>
          <w:sz w:val="18"/>
        </w:rPr>
        <w:t>single</w:t>
      </w:r>
      <w:r>
        <w:rPr>
          <w:color w:val="504E52"/>
          <w:spacing w:val="-30"/>
          <w:sz w:val="18"/>
        </w:rPr>
        <w:t xml:space="preserve"> </w:t>
      </w:r>
      <w:r>
        <w:rPr>
          <w:color w:val="504E52"/>
          <w:spacing w:val="-4"/>
          <w:sz w:val="18"/>
        </w:rPr>
        <w:t>manufacturer.</w:t>
      </w:r>
    </w:p>
    <w:p w14:paraId="1E043DD1" w14:textId="77777777" w:rsidR="00970760" w:rsidRDefault="00CD6612">
      <w:pPr>
        <w:pStyle w:val="ListParagraph"/>
        <w:numPr>
          <w:ilvl w:val="0"/>
          <w:numId w:val="3"/>
        </w:numPr>
        <w:tabs>
          <w:tab w:val="left" w:pos="1228"/>
          <w:tab w:val="left" w:pos="1229"/>
        </w:tabs>
        <w:rPr>
          <w:sz w:val="18"/>
        </w:rPr>
      </w:pPr>
      <w:r>
        <w:rPr>
          <w:color w:val="504E52"/>
          <w:spacing w:val="-3"/>
          <w:sz w:val="18"/>
        </w:rPr>
        <w:t xml:space="preserve">Substitutions:  </w:t>
      </w:r>
      <w:r>
        <w:rPr>
          <w:color w:val="504E52"/>
          <w:sz w:val="18"/>
        </w:rPr>
        <w:t xml:space="preserve">No </w:t>
      </w:r>
      <w:r w:rsidR="00923F18">
        <w:rPr>
          <w:color w:val="504E52"/>
          <w:spacing w:val="-3"/>
          <w:sz w:val="18"/>
        </w:rPr>
        <w:t xml:space="preserve">bidder of metal wall panel systems will be accepted without prior written approval of the architect based on submission requirements specified </w:t>
      </w:r>
      <w:r w:rsidR="00D518A7">
        <w:rPr>
          <w:color w:val="504E52"/>
          <w:spacing w:val="-3"/>
          <w:sz w:val="18"/>
        </w:rPr>
        <w:t>in Section 01 25 00</w:t>
      </w:r>
      <w:r>
        <w:rPr>
          <w:color w:val="504E52"/>
          <w:spacing w:val="-3"/>
          <w:sz w:val="18"/>
        </w:rPr>
        <w:t>.</w:t>
      </w:r>
    </w:p>
    <w:p w14:paraId="23C43812" w14:textId="77777777" w:rsidR="00D518A7" w:rsidRDefault="00D518A7">
      <w:pPr>
        <w:ind w:left="120"/>
        <w:rPr>
          <w:b/>
          <w:color w:val="C00000"/>
          <w:sz w:val="18"/>
        </w:rPr>
      </w:pPr>
    </w:p>
    <w:p w14:paraId="39A7C668" w14:textId="77777777" w:rsidR="00970760" w:rsidRPr="005E15AB" w:rsidRDefault="00CD6612">
      <w:pPr>
        <w:ind w:left="120"/>
        <w:rPr>
          <w:b/>
          <w:color w:val="C00000"/>
          <w:sz w:val="18"/>
        </w:rPr>
      </w:pPr>
      <w:r w:rsidRPr="005E15AB">
        <w:rPr>
          <w:b/>
          <w:color w:val="C00000"/>
          <w:sz w:val="18"/>
        </w:rPr>
        <w:t>Note:  Coordinate reference standards acronyms used in PART 2 with PART 1, Reference Standards.</w:t>
      </w:r>
      <w:r w:rsidR="009729C9">
        <w:rPr>
          <w:b/>
          <w:color w:val="C00000"/>
          <w:sz w:val="18"/>
        </w:rPr>
        <w:t xml:space="preserve"> HC-200 </w:t>
      </w:r>
      <w:r w:rsidR="00DB3D8F">
        <w:rPr>
          <w:b/>
          <w:color w:val="C00000"/>
          <w:sz w:val="18"/>
        </w:rPr>
        <w:t>configuration</w:t>
      </w:r>
      <w:r w:rsidR="009729C9">
        <w:rPr>
          <w:b/>
          <w:color w:val="C00000"/>
          <w:sz w:val="18"/>
        </w:rPr>
        <w:t xml:space="preserve"> allows for use as a barrier sy</w:t>
      </w:r>
      <w:r w:rsidR="00DB3D8F">
        <w:rPr>
          <w:b/>
          <w:color w:val="C00000"/>
          <w:sz w:val="18"/>
        </w:rPr>
        <w:t xml:space="preserve">stem with sealant a will seal tape, or as a rainscreen without sealant and tape.  Choose whether you desire a rainscreen or barrier condition. </w:t>
      </w:r>
    </w:p>
    <w:p w14:paraId="747362A3" w14:textId="77777777" w:rsidR="00970760" w:rsidRDefault="00970760">
      <w:pPr>
        <w:pStyle w:val="BodyText"/>
        <w:spacing w:before="1"/>
        <w:rPr>
          <w:b/>
          <w:sz w:val="21"/>
        </w:rPr>
      </w:pPr>
    </w:p>
    <w:p w14:paraId="099C05C6" w14:textId="77777777" w:rsidR="00970760" w:rsidRDefault="007E3610">
      <w:pPr>
        <w:pStyle w:val="ListParagraph"/>
        <w:numPr>
          <w:ilvl w:val="2"/>
          <w:numId w:val="4"/>
        </w:numPr>
        <w:tabs>
          <w:tab w:val="left" w:pos="912"/>
        </w:tabs>
        <w:spacing w:before="1" w:line="254" w:lineRule="auto"/>
        <w:ind w:right="321"/>
        <w:rPr>
          <w:sz w:val="18"/>
        </w:rPr>
      </w:pPr>
      <w:r>
        <w:rPr>
          <w:color w:val="504E52"/>
          <w:spacing w:val="-3"/>
          <w:sz w:val="18"/>
        </w:rPr>
        <w:t xml:space="preserve">Basis of Design: </w:t>
      </w:r>
      <w:r w:rsidR="00CD6612">
        <w:rPr>
          <w:color w:val="504E52"/>
          <w:spacing w:val="-3"/>
          <w:sz w:val="18"/>
        </w:rPr>
        <w:t xml:space="preserve">Product: Protean </w:t>
      </w:r>
      <w:r w:rsidR="009729C9">
        <w:rPr>
          <w:color w:val="504E52"/>
          <w:spacing w:val="-3"/>
          <w:sz w:val="18"/>
        </w:rPr>
        <w:t>HC-200</w:t>
      </w:r>
      <w:r w:rsidR="00CD6612">
        <w:rPr>
          <w:color w:val="504E52"/>
          <w:spacing w:val="-3"/>
          <w:sz w:val="18"/>
        </w:rPr>
        <w:t xml:space="preserve"> Panels used </w:t>
      </w:r>
      <w:r w:rsidR="00CD6612">
        <w:rPr>
          <w:color w:val="504E52"/>
          <w:sz w:val="18"/>
        </w:rPr>
        <w:t xml:space="preserve">for </w:t>
      </w:r>
      <w:r w:rsidR="00CD6612">
        <w:rPr>
          <w:color w:val="504E52"/>
          <w:spacing w:val="-3"/>
          <w:sz w:val="18"/>
        </w:rPr>
        <w:t>exterior wall cladding, parapets, fascia and soffits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z w:val="18"/>
        </w:rPr>
        <w:t>as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z w:val="18"/>
        </w:rPr>
        <w:t>the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siding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component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z w:val="18"/>
        </w:rPr>
        <w:t>of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z w:val="18"/>
        </w:rPr>
        <w:t>a</w:t>
      </w:r>
      <w:r w:rsidR="00CD6612">
        <w:rPr>
          <w:color w:val="504E52"/>
          <w:spacing w:val="-6"/>
          <w:sz w:val="18"/>
        </w:rPr>
        <w:t xml:space="preserve"> </w:t>
      </w:r>
      <w:r w:rsidR="009729C9">
        <w:rPr>
          <w:color w:val="504E52"/>
          <w:spacing w:val="-6"/>
          <w:sz w:val="18"/>
        </w:rPr>
        <w:t>[</w:t>
      </w:r>
      <w:r w:rsidR="00CD6612">
        <w:rPr>
          <w:color w:val="504E52"/>
          <w:spacing w:val="-3"/>
          <w:sz w:val="18"/>
        </w:rPr>
        <w:t>rainscreen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system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that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also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includes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z w:val="18"/>
        </w:rPr>
        <w:t>a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ventilated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drainage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plane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z w:val="18"/>
        </w:rPr>
        <w:t>and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z w:val="18"/>
        </w:rPr>
        <w:t>a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vapor-permeable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air barrier provided under separate contracts</w:t>
      </w:r>
      <w:r w:rsidR="00DB3D8F">
        <w:rPr>
          <w:color w:val="504E52"/>
          <w:spacing w:val="-3"/>
          <w:sz w:val="18"/>
        </w:rPr>
        <w:t>], [a weather tight system with tape and sealant applied under separate contracts]</w:t>
      </w:r>
      <w:r w:rsidR="00CD6612">
        <w:rPr>
          <w:color w:val="504E52"/>
          <w:spacing w:val="-3"/>
          <w:sz w:val="18"/>
        </w:rPr>
        <w:t>; and, meeting ASTM E283, E330</w:t>
      </w:r>
      <w:r w:rsidR="00DB3D8F">
        <w:rPr>
          <w:color w:val="504E52"/>
          <w:spacing w:val="-3"/>
          <w:sz w:val="18"/>
        </w:rPr>
        <w:t>,</w:t>
      </w:r>
      <w:r w:rsidR="00CD6612">
        <w:rPr>
          <w:color w:val="504E52"/>
          <w:spacing w:val="-23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E331</w:t>
      </w:r>
      <w:r w:rsidR="00DB3D8F">
        <w:rPr>
          <w:color w:val="504E52"/>
          <w:spacing w:val="-3"/>
          <w:sz w:val="18"/>
        </w:rPr>
        <w:t xml:space="preserve">, </w:t>
      </w:r>
      <w:r w:rsidR="00CD6612">
        <w:rPr>
          <w:color w:val="504E52"/>
          <w:spacing w:val="-3"/>
          <w:sz w:val="18"/>
        </w:rPr>
        <w:t>.</w:t>
      </w:r>
    </w:p>
    <w:p w14:paraId="41962877" w14:textId="77777777" w:rsidR="00970760" w:rsidRPr="00121060" w:rsidRDefault="00B42D0B">
      <w:pPr>
        <w:pStyle w:val="ListParagraph"/>
        <w:numPr>
          <w:ilvl w:val="3"/>
          <w:numId w:val="4"/>
        </w:numPr>
        <w:tabs>
          <w:tab w:val="left" w:pos="1228"/>
          <w:tab w:val="left" w:pos="1229"/>
          <w:tab w:val="left" w:pos="4442"/>
        </w:tabs>
        <w:spacing w:before="44" w:line="254" w:lineRule="auto"/>
        <w:ind w:right="617"/>
        <w:rPr>
          <w:sz w:val="18"/>
        </w:rPr>
      </w:pPr>
      <w:r>
        <w:rPr>
          <w:color w:val="504E52"/>
          <w:spacing w:val="-3"/>
          <w:sz w:val="18"/>
        </w:rPr>
        <w:t>Configuration: [</w:t>
      </w:r>
      <w:r w:rsidR="00CD6612">
        <w:rPr>
          <w:color w:val="504E52"/>
          <w:spacing w:val="-3"/>
          <w:sz w:val="18"/>
        </w:rPr>
        <w:t>Rectangular]</w:t>
      </w:r>
      <w:r w:rsidR="00CD6612">
        <w:rPr>
          <w:color w:val="504E52"/>
          <w:spacing w:val="-5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[Square]</w:t>
      </w:r>
      <w:r w:rsidR="00CD6612">
        <w:rPr>
          <w:color w:val="504E52"/>
          <w:spacing w:val="-5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[</w:t>
      </w:r>
      <w:r w:rsidR="00CD6612">
        <w:rPr>
          <w:rFonts w:ascii="Times New Roman"/>
          <w:color w:val="504E52"/>
          <w:spacing w:val="-3"/>
          <w:sz w:val="18"/>
          <w:u w:val="single" w:color="4F4D51"/>
        </w:rPr>
        <w:t xml:space="preserve"> </w:t>
      </w:r>
      <w:r w:rsidR="00CD6612">
        <w:rPr>
          <w:rFonts w:ascii="Times New Roman"/>
          <w:color w:val="504E52"/>
          <w:spacing w:val="-3"/>
          <w:sz w:val="18"/>
          <w:u w:val="single" w:color="4F4D51"/>
        </w:rPr>
        <w:tab/>
      </w:r>
      <w:r w:rsidR="00CD6612">
        <w:rPr>
          <w:color w:val="504E52"/>
          <w:sz w:val="18"/>
        </w:rPr>
        <w:t xml:space="preserve">] </w:t>
      </w:r>
      <w:r w:rsidR="00CD6612">
        <w:rPr>
          <w:color w:val="504E52"/>
          <w:spacing w:val="-3"/>
          <w:sz w:val="18"/>
        </w:rPr>
        <w:t xml:space="preserve">[Custom] shaped; fabricated </w:t>
      </w:r>
      <w:r w:rsidR="00DB3D8F">
        <w:rPr>
          <w:color w:val="504E52"/>
          <w:spacing w:val="-3"/>
          <w:sz w:val="18"/>
        </w:rPr>
        <w:t xml:space="preserve">from metal skins and honeycomb metal core in thickness, lengths and widths as illustrated in contract drawings.  Panels shall be assembled on a dead level platen in a vacuum press for a period of time sufficient to cure adhesive to a bond bond strength stronger than core </w:t>
      </w:r>
      <w:r w:rsidR="00DF506E">
        <w:rPr>
          <w:color w:val="504E52"/>
          <w:spacing w:val="-3"/>
          <w:sz w:val="18"/>
        </w:rPr>
        <w:t>material.</w:t>
      </w:r>
    </w:p>
    <w:p w14:paraId="389B252A" w14:textId="77777777" w:rsidR="00121060" w:rsidRDefault="00121060">
      <w:pPr>
        <w:pStyle w:val="ListParagraph"/>
        <w:numPr>
          <w:ilvl w:val="3"/>
          <w:numId w:val="4"/>
        </w:numPr>
        <w:tabs>
          <w:tab w:val="left" w:pos="1228"/>
          <w:tab w:val="left" w:pos="1229"/>
          <w:tab w:val="left" w:pos="4442"/>
        </w:tabs>
        <w:spacing w:before="44" w:line="254" w:lineRule="auto"/>
        <w:ind w:right="617"/>
        <w:rPr>
          <w:sz w:val="18"/>
        </w:rPr>
      </w:pPr>
      <w:r>
        <w:rPr>
          <w:sz w:val="18"/>
        </w:rPr>
        <w:lastRenderedPageBreak/>
        <w:t xml:space="preserve">Custom fabricated from </w:t>
      </w:r>
      <w:r w:rsidR="00DF506E">
        <w:rPr>
          <w:sz w:val="18"/>
        </w:rPr>
        <w:t>pre-finished metal skins and aluminum [kraft paper] honeycomb core.</w:t>
      </w:r>
      <w:r>
        <w:rPr>
          <w:sz w:val="18"/>
        </w:rPr>
        <w:t xml:space="preserve"> </w:t>
      </w:r>
    </w:p>
    <w:p w14:paraId="32ED7E1F" w14:textId="77777777" w:rsidR="00FE7F5D" w:rsidRPr="00FE7F5D" w:rsidRDefault="00FE7F5D" w:rsidP="00FE7F5D">
      <w:pPr>
        <w:pStyle w:val="ListParagraph"/>
        <w:numPr>
          <w:ilvl w:val="3"/>
          <w:numId w:val="4"/>
        </w:numPr>
        <w:tabs>
          <w:tab w:val="left" w:pos="1228"/>
          <w:tab w:val="left" w:pos="1229"/>
          <w:tab w:val="left" w:pos="4442"/>
        </w:tabs>
        <w:spacing w:before="44" w:line="254" w:lineRule="auto"/>
        <w:ind w:right="617"/>
        <w:rPr>
          <w:sz w:val="18"/>
        </w:rPr>
      </w:pPr>
      <w:r>
        <w:rPr>
          <w:sz w:val="18"/>
        </w:rPr>
        <w:t xml:space="preserve">Liner material to be roll formed to create a side joint of the interlocking, labyrinth type allowing for positive attachment of the interior and exterior skins </w:t>
      </w:r>
      <w:r w:rsidRPr="00FE7F5D">
        <w:rPr>
          <w:sz w:val="18"/>
        </w:rPr>
        <w:t>through the use of concealed fasteners, in accordance with ICBO requirements to withstand both positive and negative wind loading.  The panel joint shall provide for a 1/2" capillary break and nominal gutter height of 2 1/4" to create a rain screen and pressure equalization chamber.</w:t>
      </w:r>
    </w:p>
    <w:p w14:paraId="5C0C3823" w14:textId="77777777" w:rsidR="00121060" w:rsidRDefault="00DF506E">
      <w:pPr>
        <w:pStyle w:val="ListParagraph"/>
        <w:numPr>
          <w:ilvl w:val="3"/>
          <w:numId w:val="4"/>
        </w:numPr>
        <w:tabs>
          <w:tab w:val="left" w:pos="1228"/>
          <w:tab w:val="left" w:pos="1229"/>
          <w:tab w:val="left" w:pos="4442"/>
        </w:tabs>
        <w:spacing w:before="44" w:line="254" w:lineRule="auto"/>
        <w:ind w:right="617"/>
        <w:rPr>
          <w:sz w:val="18"/>
        </w:rPr>
      </w:pPr>
      <w:r>
        <w:rPr>
          <w:sz w:val="18"/>
        </w:rPr>
        <w:t>Honeycomb core</w:t>
      </w:r>
      <w:r w:rsidR="00121060">
        <w:rPr>
          <w:sz w:val="18"/>
        </w:rPr>
        <w:t xml:space="preserve"> </w:t>
      </w:r>
      <w:r>
        <w:rPr>
          <w:sz w:val="18"/>
        </w:rPr>
        <w:t>will</w:t>
      </w:r>
      <w:r w:rsidR="00121060">
        <w:rPr>
          <w:sz w:val="18"/>
        </w:rPr>
        <w:t xml:space="preserve"> assure flatness </w:t>
      </w:r>
      <w:r>
        <w:rPr>
          <w:sz w:val="18"/>
        </w:rPr>
        <w:t xml:space="preserve">and may be modified in thickness or cell size </w:t>
      </w:r>
      <w:r w:rsidR="00121060">
        <w:rPr>
          <w:sz w:val="18"/>
        </w:rPr>
        <w:t>as required by design calculations to assure conformance with specified wind loads.</w:t>
      </w:r>
    </w:p>
    <w:p w14:paraId="5BD27E7D" w14:textId="77777777" w:rsidR="007B3206" w:rsidRPr="00DF506E" w:rsidRDefault="00EC33B1" w:rsidP="00EC33B1">
      <w:pPr>
        <w:pStyle w:val="ListParagraph"/>
        <w:numPr>
          <w:ilvl w:val="4"/>
          <w:numId w:val="4"/>
        </w:numPr>
        <w:tabs>
          <w:tab w:val="left" w:pos="1228"/>
          <w:tab w:val="left" w:pos="1229"/>
          <w:tab w:val="left" w:pos="4442"/>
        </w:tabs>
        <w:spacing w:before="44" w:line="254" w:lineRule="auto"/>
        <w:ind w:right="617"/>
        <w:rPr>
          <w:sz w:val="18"/>
          <w:u w:val="single"/>
        </w:rPr>
      </w:pPr>
      <w:r>
        <w:rPr>
          <w:sz w:val="18"/>
        </w:rPr>
        <w:t xml:space="preserve">Panels shall have a </w:t>
      </w:r>
      <w:r w:rsidR="00B42D0B">
        <w:rPr>
          <w:sz w:val="18"/>
        </w:rPr>
        <w:t>flatness criterion</w:t>
      </w:r>
      <w:r>
        <w:rPr>
          <w:sz w:val="18"/>
        </w:rPr>
        <w:t xml:space="preserve"> not to exceed </w:t>
      </w:r>
      <w:r w:rsidR="00DF506E">
        <w:rPr>
          <w:sz w:val="18"/>
        </w:rPr>
        <w:t>1/</w:t>
      </w:r>
      <w:r w:rsidR="00B42D0B">
        <w:rPr>
          <w:sz w:val="18"/>
        </w:rPr>
        <w:t>32</w:t>
      </w:r>
      <w:r w:rsidR="00DF506E">
        <w:rPr>
          <w:sz w:val="18"/>
        </w:rPr>
        <w:t xml:space="preserve">” in 18”.  </w:t>
      </w:r>
      <w:r w:rsidR="00DF506E" w:rsidRPr="00DF506E">
        <w:rPr>
          <w:sz w:val="18"/>
          <w:u w:val="single"/>
        </w:rPr>
        <w:t>Using a straight edge, not point shall be more than 1/</w:t>
      </w:r>
      <w:r w:rsidR="00B42D0B">
        <w:rPr>
          <w:sz w:val="18"/>
          <w:u w:val="single"/>
        </w:rPr>
        <w:t>32</w:t>
      </w:r>
      <w:r w:rsidR="00DF506E" w:rsidRPr="00DF506E">
        <w:rPr>
          <w:sz w:val="18"/>
          <w:u w:val="single"/>
        </w:rPr>
        <w:t xml:space="preserve">” away </w:t>
      </w:r>
      <w:r w:rsidR="00B42D0B" w:rsidRPr="00DF506E">
        <w:rPr>
          <w:sz w:val="18"/>
          <w:u w:val="single"/>
        </w:rPr>
        <w:t>from</w:t>
      </w:r>
      <w:r w:rsidR="00DF506E" w:rsidRPr="00DF506E">
        <w:rPr>
          <w:sz w:val="18"/>
          <w:u w:val="single"/>
        </w:rPr>
        <w:t xml:space="preserve"> straight edge between two points of contact. </w:t>
      </w:r>
    </w:p>
    <w:p w14:paraId="354B7134" w14:textId="77777777" w:rsidR="00EC33B1" w:rsidRDefault="007B3206" w:rsidP="007B3206">
      <w:pPr>
        <w:pStyle w:val="ListParagraph"/>
        <w:numPr>
          <w:ilvl w:val="3"/>
          <w:numId w:val="4"/>
        </w:numPr>
        <w:tabs>
          <w:tab w:val="left" w:pos="1228"/>
          <w:tab w:val="left" w:pos="1229"/>
          <w:tab w:val="left" w:pos="4442"/>
        </w:tabs>
        <w:spacing w:before="44" w:line="254" w:lineRule="auto"/>
        <w:ind w:right="617"/>
        <w:rPr>
          <w:sz w:val="18"/>
        </w:rPr>
      </w:pPr>
      <w:r>
        <w:rPr>
          <w:sz w:val="18"/>
        </w:rPr>
        <w:t xml:space="preserve">Normal dimensional tolerances on length and width of +/- 0.023” up to 48” (+/- 0.064” over 48”) and +/- 0.1875” diagonal. </w:t>
      </w:r>
      <w:r w:rsidR="00EC33B1">
        <w:rPr>
          <w:sz w:val="18"/>
        </w:rPr>
        <w:t xml:space="preserve"> </w:t>
      </w:r>
    </w:p>
    <w:p w14:paraId="2A42B208" w14:textId="77777777" w:rsidR="00970760" w:rsidRPr="005E15AB" w:rsidRDefault="00CD6612">
      <w:pPr>
        <w:pStyle w:val="Heading1"/>
        <w:spacing w:before="176" w:line="249" w:lineRule="auto"/>
        <w:ind w:right="230"/>
        <w:rPr>
          <w:color w:val="C00000"/>
        </w:rPr>
      </w:pPr>
      <w:r w:rsidRPr="005E15AB">
        <w:rPr>
          <w:color w:val="C00000"/>
          <w:spacing w:val="-3"/>
        </w:rPr>
        <w:t xml:space="preserve">Note: Standard panel </w:t>
      </w:r>
      <w:r w:rsidR="00F10C1F">
        <w:rPr>
          <w:color w:val="C00000"/>
          <w:spacing w:val="-3"/>
        </w:rPr>
        <w:t xml:space="preserve">face </w:t>
      </w:r>
      <w:r w:rsidRPr="005E15AB">
        <w:rPr>
          <w:color w:val="C00000"/>
          <w:spacing w:val="-3"/>
        </w:rPr>
        <w:t xml:space="preserve">material includes </w:t>
      </w:r>
      <w:r w:rsidRPr="005E15AB">
        <w:rPr>
          <w:color w:val="C00000"/>
          <w:spacing w:val="-6"/>
        </w:rPr>
        <w:t xml:space="preserve">Types </w:t>
      </w:r>
      <w:r w:rsidRPr="00D518A7">
        <w:rPr>
          <w:color w:val="C00000"/>
          <w:spacing w:val="-3"/>
          <w:u w:val="single"/>
        </w:rPr>
        <w:t xml:space="preserve">3003 </w:t>
      </w:r>
      <w:r w:rsidR="007E3610" w:rsidRPr="00D518A7">
        <w:rPr>
          <w:color w:val="C00000"/>
          <w:u w:val="single"/>
        </w:rPr>
        <w:t>or 3105</w:t>
      </w:r>
      <w:r w:rsidRPr="005E15AB">
        <w:rPr>
          <w:color w:val="C00000"/>
          <w:spacing w:val="-3"/>
        </w:rPr>
        <w:t xml:space="preserve"> aluminum; optional panel material includes</w:t>
      </w:r>
      <w:r w:rsidR="007E3610" w:rsidRPr="005E15AB">
        <w:rPr>
          <w:color w:val="C00000"/>
          <w:spacing w:val="-3"/>
        </w:rPr>
        <w:t xml:space="preserve"> Type 5005 for anodized finish, </w:t>
      </w:r>
      <w:r w:rsidRPr="005E15AB">
        <w:rPr>
          <w:color w:val="C00000"/>
          <w:spacing w:val="-6"/>
        </w:rPr>
        <w:t xml:space="preserve">Types </w:t>
      </w:r>
      <w:r w:rsidRPr="005E15AB">
        <w:rPr>
          <w:color w:val="C00000"/>
        </w:rPr>
        <w:t xml:space="preserve">304 </w:t>
      </w:r>
      <w:r w:rsidRPr="005E15AB">
        <w:rPr>
          <w:color w:val="C00000"/>
          <w:spacing w:val="-3"/>
        </w:rPr>
        <w:t xml:space="preserve">and </w:t>
      </w:r>
      <w:r w:rsidRPr="005E15AB">
        <w:rPr>
          <w:color w:val="C00000"/>
        </w:rPr>
        <w:t xml:space="preserve">316 </w:t>
      </w:r>
      <w:r w:rsidRPr="005E15AB">
        <w:rPr>
          <w:color w:val="C00000"/>
          <w:spacing w:val="-3"/>
        </w:rPr>
        <w:t>stainless steel</w:t>
      </w:r>
      <w:r w:rsidR="00F10C1F">
        <w:rPr>
          <w:color w:val="C00000"/>
          <w:spacing w:val="-3"/>
        </w:rPr>
        <w:t>, and G90 and Galvalume ™</w:t>
      </w:r>
      <w:r w:rsidR="007E3610" w:rsidRPr="005E15AB">
        <w:rPr>
          <w:color w:val="C00000"/>
          <w:spacing w:val="-3"/>
        </w:rPr>
        <w:t xml:space="preserve">.  </w:t>
      </w:r>
      <w:r w:rsidR="007E3610" w:rsidRPr="00923F18">
        <w:rPr>
          <w:color w:val="C00000"/>
          <w:spacing w:val="-3"/>
          <w:u w:val="single"/>
        </w:rPr>
        <w:t>Se</w:t>
      </w:r>
      <w:r w:rsidRPr="00923F18">
        <w:rPr>
          <w:color w:val="C00000"/>
          <w:spacing w:val="-3"/>
          <w:u w:val="single"/>
        </w:rPr>
        <w:t xml:space="preserve">lect panel </w:t>
      </w:r>
      <w:r w:rsidR="00F10C1F">
        <w:rPr>
          <w:color w:val="C00000"/>
          <w:spacing w:val="-3"/>
          <w:u w:val="single"/>
        </w:rPr>
        <w:t xml:space="preserve">face </w:t>
      </w:r>
      <w:r w:rsidRPr="00923F18">
        <w:rPr>
          <w:color w:val="C00000"/>
          <w:spacing w:val="-3"/>
          <w:u w:val="single"/>
        </w:rPr>
        <w:t xml:space="preserve">material from </w:t>
      </w:r>
      <w:r w:rsidRPr="00923F18">
        <w:rPr>
          <w:color w:val="C00000"/>
          <w:u w:val="single"/>
        </w:rPr>
        <w:t xml:space="preserve">one of the </w:t>
      </w:r>
      <w:r w:rsidRPr="00923F18">
        <w:rPr>
          <w:color w:val="C00000"/>
          <w:spacing w:val="-3"/>
          <w:u w:val="single"/>
        </w:rPr>
        <w:t>following four paragraphs</w:t>
      </w:r>
      <w:r w:rsidRPr="005E15AB">
        <w:rPr>
          <w:color w:val="C00000"/>
          <w:spacing w:val="-3"/>
        </w:rPr>
        <w:t>.</w:t>
      </w:r>
    </w:p>
    <w:p w14:paraId="5BB4A416" w14:textId="77777777" w:rsidR="00EB7659" w:rsidRDefault="00FE7F5D" w:rsidP="00EB7659">
      <w:pPr>
        <w:pStyle w:val="ListParagraph"/>
        <w:numPr>
          <w:ilvl w:val="3"/>
          <w:numId w:val="4"/>
        </w:numPr>
        <w:tabs>
          <w:tab w:val="left" w:pos="1228"/>
          <w:tab w:val="left" w:pos="1229"/>
        </w:tabs>
        <w:spacing w:before="55"/>
        <w:rPr>
          <w:sz w:val="18"/>
        </w:rPr>
      </w:pPr>
      <w:r>
        <w:rPr>
          <w:color w:val="504E52"/>
          <w:spacing w:val="-3"/>
          <w:sz w:val="18"/>
        </w:rPr>
        <w:t xml:space="preserve">Face </w:t>
      </w:r>
      <w:r w:rsidR="00EB7659">
        <w:rPr>
          <w:color w:val="504E52"/>
          <w:spacing w:val="-3"/>
          <w:sz w:val="18"/>
        </w:rPr>
        <w:t xml:space="preserve">Material: </w:t>
      </w:r>
      <w:r w:rsidR="00EB7659">
        <w:rPr>
          <w:color w:val="504E52"/>
          <w:spacing w:val="-5"/>
          <w:sz w:val="18"/>
        </w:rPr>
        <w:t xml:space="preserve">Type </w:t>
      </w:r>
      <w:r w:rsidR="00EB7659">
        <w:rPr>
          <w:color w:val="504E52"/>
          <w:spacing w:val="-3"/>
          <w:sz w:val="18"/>
        </w:rPr>
        <w:t>3003/3105 aluminum alloy sheet meeting ASTM</w:t>
      </w:r>
      <w:r w:rsidR="00EB7659">
        <w:rPr>
          <w:color w:val="504E52"/>
          <w:spacing w:val="11"/>
          <w:sz w:val="18"/>
        </w:rPr>
        <w:t xml:space="preserve"> </w:t>
      </w:r>
      <w:r w:rsidR="00EB7659">
        <w:rPr>
          <w:color w:val="504E52"/>
          <w:spacing w:val="-3"/>
          <w:sz w:val="18"/>
        </w:rPr>
        <w:t>B209:</w:t>
      </w:r>
    </w:p>
    <w:p w14:paraId="3C07CF43" w14:textId="77777777" w:rsidR="00EB7659" w:rsidRPr="005E15AB" w:rsidRDefault="00EB7659" w:rsidP="00EB7659">
      <w:pPr>
        <w:pStyle w:val="BodyText"/>
        <w:spacing w:before="4"/>
        <w:rPr>
          <w:color w:val="C00000"/>
          <w:sz w:val="16"/>
        </w:rPr>
      </w:pPr>
    </w:p>
    <w:p w14:paraId="12A70D11" w14:textId="77777777" w:rsidR="00EB7659" w:rsidRPr="005E15AB" w:rsidRDefault="00EB7659" w:rsidP="00EB7659">
      <w:pPr>
        <w:pStyle w:val="Heading1"/>
        <w:rPr>
          <w:color w:val="C00000"/>
        </w:rPr>
      </w:pPr>
      <w:bookmarkStart w:id="0" w:name="_Hlk530839747"/>
      <w:r w:rsidRPr="005E15AB">
        <w:rPr>
          <w:color w:val="C00000"/>
        </w:rPr>
        <w:t xml:space="preserve">Note:  Standard thickness is </w:t>
      </w:r>
      <w:bookmarkStart w:id="1" w:name="_Hlk530839707"/>
      <w:r w:rsidRPr="005E15AB">
        <w:rPr>
          <w:color w:val="C00000"/>
        </w:rPr>
        <w:t>0.</w:t>
      </w:r>
      <w:r w:rsidR="00DF506E">
        <w:rPr>
          <w:color w:val="C00000"/>
        </w:rPr>
        <w:t>040</w:t>
      </w:r>
      <w:r w:rsidRPr="005E15AB">
        <w:rPr>
          <w:color w:val="C00000"/>
        </w:rPr>
        <w:t xml:space="preserve"> inch (</w:t>
      </w:r>
      <w:r w:rsidR="00DF506E">
        <w:rPr>
          <w:color w:val="C00000"/>
        </w:rPr>
        <w:t>1.02</w:t>
      </w:r>
      <w:r w:rsidRPr="005E15AB">
        <w:rPr>
          <w:color w:val="C00000"/>
        </w:rPr>
        <w:t xml:space="preserve"> mm); </w:t>
      </w:r>
      <w:bookmarkEnd w:id="1"/>
      <w:r w:rsidRPr="005E15AB">
        <w:rPr>
          <w:color w:val="C00000"/>
        </w:rPr>
        <w:t>other thicknesses are available.</w:t>
      </w:r>
    </w:p>
    <w:p w14:paraId="2DAD02D8" w14:textId="77777777" w:rsidR="00EB7659" w:rsidRDefault="00EB7659" w:rsidP="00EB7659">
      <w:pPr>
        <w:pStyle w:val="BodyText"/>
        <w:spacing w:before="171" w:line="254" w:lineRule="auto"/>
        <w:ind w:left="1560" w:right="604" w:hanging="317"/>
      </w:pPr>
      <w:r>
        <w:rPr>
          <w:color w:val="504E52"/>
        </w:rPr>
        <w:t xml:space="preserve">a. </w:t>
      </w:r>
      <w:r>
        <w:rPr>
          <w:color w:val="504E52"/>
          <w:spacing w:val="-3"/>
        </w:rPr>
        <w:t xml:space="preserve">Aluminum thickness: </w:t>
      </w:r>
      <w:r w:rsidRPr="00DF506E">
        <w:rPr>
          <w:b/>
          <w:color w:val="504E52"/>
          <w:spacing w:val="-3"/>
        </w:rPr>
        <w:t>[0.0</w:t>
      </w:r>
      <w:r w:rsidR="00DF506E" w:rsidRPr="00DF506E">
        <w:rPr>
          <w:b/>
          <w:color w:val="504E52"/>
          <w:spacing w:val="-3"/>
        </w:rPr>
        <w:t>4</w:t>
      </w:r>
      <w:r w:rsidRPr="00DF506E">
        <w:rPr>
          <w:b/>
          <w:color w:val="504E52"/>
          <w:spacing w:val="-3"/>
        </w:rPr>
        <w:t>0 inch (</w:t>
      </w:r>
      <w:r w:rsidR="00DF506E" w:rsidRPr="00DF506E">
        <w:rPr>
          <w:b/>
          <w:color w:val="504E52"/>
          <w:spacing w:val="-3"/>
        </w:rPr>
        <w:t>1/.02</w:t>
      </w:r>
      <w:r w:rsidRPr="00DF506E">
        <w:rPr>
          <w:b/>
          <w:color w:val="504E52"/>
          <w:spacing w:val="-3"/>
        </w:rPr>
        <w:t xml:space="preserve"> mm)]</w:t>
      </w:r>
      <w:r>
        <w:rPr>
          <w:color w:val="504E52"/>
          <w:spacing w:val="-3"/>
        </w:rPr>
        <w:t xml:space="preserve"> [0.0</w:t>
      </w:r>
      <w:r w:rsidR="00DF506E">
        <w:rPr>
          <w:color w:val="504E52"/>
          <w:spacing w:val="-3"/>
        </w:rPr>
        <w:t>5</w:t>
      </w:r>
      <w:r>
        <w:rPr>
          <w:color w:val="504E52"/>
          <w:spacing w:val="-3"/>
        </w:rPr>
        <w:t xml:space="preserve">0 inch </w:t>
      </w:r>
      <w:r w:rsidR="00DF506E">
        <w:rPr>
          <w:color w:val="504E52"/>
          <w:spacing w:val="-3"/>
        </w:rPr>
        <w:t>1.27</w:t>
      </w:r>
      <w:r>
        <w:rPr>
          <w:color w:val="504E52"/>
          <w:spacing w:val="-3"/>
        </w:rPr>
        <w:t xml:space="preserve"> mm)] </w:t>
      </w:r>
      <w:r w:rsidRPr="00DF506E">
        <w:rPr>
          <w:color w:val="504E52"/>
          <w:spacing w:val="-3"/>
        </w:rPr>
        <w:t>[0.</w:t>
      </w:r>
      <w:r w:rsidR="00DF506E">
        <w:rPr>
          <w:color w:val="504E52"/>
          <w:spacing w:val="-3"/>
        </w:rPr>
        <w:t>063</w:t>
      </w:r>
      <w:r w:rsidRPr="00DF506E">
        <w:rPr>
          <w:color w:val="504E52"/>
          <w:spacing w:val="-3"/>
        </w:rPr>
        <w:t>inch (</w:t>
      </w:r>
      <w:r w:rsidR="00E46E30">
        <w:rPr>
          <w:color w:val="504E52"/>
          <w:spacing w:val="-3"/>
        </w:rPr>
        <w:t>1.60</w:t>
      </w:r>
      <w:r w:rsidRPr="00DF506E">
        <w:rPr>
          <w:color w:val="504E52"/>
          <w:spacing w:val="-3"/>
        </w:rPr>
        <w:t xml:space="preserve"> mm)]</w:t>
      </w:r>
      <w:r>
        <w:rPr>
          <w:color w:val="504E52"/>
          <w:spacing w:val="-3"/>
        </w:rPr>
        <w:t xml:space="preserve"> </w:t>
      </w:r>
    </w:p>
    <w:p w14:paraId="6152DEC0" w14:textId="77777777" w:rsidR="00E66218" w:rsidRDefault="00E66218" w:rsidP="00EB7659">
      <w:pPr>
        <w:pStyle w:val="Heading1"/>
        <w:spacing w:before="177"/>
        <w:rPr>
          <w:color w:val="C00000"/>
        </w:rPr>
      </w:pPr>
    </w:p>
    <w:p w14:paraId="43385420" w14:textId="77777777" w:rsidR="00EB7659" w:rsidRPr="005E15AB" w:rsidRDefault="00EB7659" w:rsidP="00EB7659">
      <w:pPr>
        <w:pStyle w:val="Heading1"/>
        <w:spacing w:before="177"/>
        <w:rPr>
          <w:color w:val="C00000"/>
        </w:rPr>
      </w:pPr>
      <w:r w:rsidRPr="005E15AB">
        <w:rPr>
          <w:color w:val="C00000"/>
        </w:rPr>
        <w:t xml:space="preserve">Note:  See Standard Color Guide at </w:t>
      </w:r>
      <w:hyperlink r:id="rId8">
        <w:r w:rsidRPr="005E15AB">
          <w:rPr>
            <w:color w:val="C00000"/>
          </w:rPr>
          <w:t>www.protean.com</w:t>
        </w:r>
      </w:hyperlink>
      <w:r w:rsidRPr="005E15AB">
        <w:rPr>
          <w:color w:val="C00000"/>
        </w:rPr>
        <w:t xml:space="preserve"> for standard painted colors.</w:t>
      </w:r>
    </w:p>
    <w:p w14:paraId="63002A70" w14:textId="77777777" w:rsidR="00EB7659" w:rsidRDefault="00EB7659" w:rsidP="00EB7659">
      <w:pPr>
        <w:pStyle w:val="ListParagraph"/>
        <w:numPr>
          <w:ilvl w:val="0"/>
          <w:numId w:val="2"/>
        </w:numPr>
        <w:tabs>
          <w:tab w:val="left" w:pos="1560"/>
        </w:tabs>
        <w:spacing w:before="171"/>
        <w:rPr>
          <w:sz w:val="18"/>
        </w:rPr>
      </w:pPr>
      <w:r>
        <w:rPr>
          <w:color w:val="504E52"/>
          <w:spacing w:val="-3"/>
          <w:sz w:val="18"/>
        </w:rPr>
        <w:t xml:space="preserve">Standard color meeting AAMA 2605: </w:t>
      </w:r>
      <w:r>
        <w:rPr>
          <w:color w:val="504E52"/>
          <w:sz w:val="18"/>
        </w:rPr>
        <w:t xml:space="preserve">70 </w:t>
      </w:r>
      <w:r>
        <w:rPr>
          <w:color w:val="504E52"/>
          <w:spacing w:val="-3"/>
          <w:sz w:val="18"/>
        </w:rPr>
        <w:t xml:space="preserve">percent PVDF fluoropolymer coating; 18-standard colors </w:t>
      </w:r>
      <w:r>
        <w:rPr>
          <w:color w:val="504E52"/>
          <w:sz w:val="18"/>
        </w:rPr>
        <w:t xml:space="preserve">in </w:t>
      </w:r>
      <w:r>
        <w:rPr>
          <w:color w:val="504E52"/>
          <w:spacing w:val="-3"/>
          <w:sz w:val="18"/>
        </w:rPr>
        <w:t xml:space="preserve">coil </w:t>
      </w:r>
      <w:r>
        <w:rPr>
          <w:color w:val="504E52"/>
          <w:sz w:val="18"/>
        </w:rPr>
        <w:t>or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spray</w:t>
      </w:r>
    </w:p>
    <w:p w14:paraId="1868EA39" w14:textId="77777777" w:rsidR="00EB7659" w:rsidRDefault="00EB7659" w:rsidP="00EB7659">
      <w:pPr>
        <w:pStyle w:val="BodyText"/>
        <w:spacing w:before="12"/>
        <w:ind w:left="1560"/>
      </w:pPr>
      <w:r>
        <w:rPr>
          <w:color w:val="504E52"/>
        </w:rPr>
        <w:t>application.</w:t>
      </w:r>
    </w:p>
    <w:p w14:paraId="0BEE56E4" w14:textId="77777777" w:rsidR="00EB7659" w:rsidRPr="00EB7659" w:rsidRDefault="00EB7659" w:rsidP="00EB7659">
      <w:pPr>
        <w:pStyle w:val="ListParagraph"/>
        <w:numPr>
          <w:ilvl w:val="0"/>
          <w:numId w:val="2"/>
        </w:numPr>
        <w:tabs>
          <w:tab w:val="left" w:pos="1560"/>
        </w:tabs>
        <w:spacing w:before="55"/>
        <w:rPr>
          <w:sz w:val="18"/>
        </w:rPr>
      </w:pPr>
      <w:r>
        <w:rPr>
          <w:color w:val="504E52"/>
          <w:spacing w:val="-3"/>
          <w:sz w:val="18"/>
        </w:rPr>
        <w:t>Custom color meeting AAMA 2605:  Custom color matching</w:t>
      </w:r>
      <w:r>
        <w:rPr>
          <w:color w:val="504E52"/>
          <w:spacing w:val="-31"/>
          <w:sz w:val="18"/>
        </w:rPr>
        <w:t xml:space="preserve"> </w:t>
      </w:r>
      <w:r>
        <w:rPr>
          <w:color w:val="504E52"/>
          <w:spacing w:val="-3"/>
          <w:sz w:val="18"/>
        </w:rPr>
        <w:t>available.</w:t>
      </w:r>
    </w:p>
    <w:bookmarkEnd w:id="0"/>
    <w:p w14:paraId="5188158F" w14:textId="77777777" w:rsidR="00970760" w:rsidRDefault="00923F18">
      <w:pPr>
        <w:pStyle w:val="ListParagraph"/>
        <w:numPr>
          <w:ilvl w:val="3"/>
          <w:numId w:val="4"/>
        </w:numPr>
        <w:tabs>
          <w:tab w:val="left" w:pos="1228"/>
          <w:tab w:val="left" w:pos="1229"/>
        </w:tabs>
        <w:spacing w:before="162"/>
        <w:rPr>
          <w:sz w:val="18"/>
        </w:rPr>
      </w:pPr>
      <w:r>
        <w:rPr>
          <w:color w:val="504E52"/>
          <w:spacing w:val="-3"/>
          <w:sz w:val="18"/>
        </w:rPr>
        <w:t>[</w:t>
      </w:r>
      <w:r w:rsidR="00FE7F5D">
        <w:rPr>
          <w:color w:val="504E52"/>
          <w:spacing w:val="-3"/>
          <w:sz w:val="18"/>
        </w:rPr>
        <w:t xml:space="preserve">Face </w:t>
      </w:r>
      <w:r w:rsidR="00CD6612">
        <w:rPr>
          <w:color w:val="504E52"/>
          <w:spacing w:val="-3"/>
          <w:sz w:val="18"/>
        </w:rPr>
        <w:t xml:space="preserve">Material: </w:t>
      </w:r>
      <w:r w:rsidR="00CD6612">
        <w:rPr>
          <w:color w:val="504E52"/>
          <w:spacing w:val="-5"/>
          <w:sz w:val="18"/>
        </w:rPr>
        <w:t xml:space="preserve">Type </w:t>
      </w:r>
      <w:r w:rsidR="00CD6612">
        <w:rPr>
          <w:color w:val="504E52"/>
          <w:spacing w:val="-3"/>
          <w:sz w:val="18"/>
        </w:rPr>
        <w:t xml:space="preserve">5005 aluminum alloy sheet </w:t>
      </w:r>
      <w:r w:rsidR="00CD6612">
        <w:rPr>
          <w:color w:val="504E52"/>
          <w:sz w:val="18"/>
        </w:rPr>
        <w:t xml:space="preserve">and </w:t>
      </w:r>
      <w:r w:rsidR="00CD6612">
        <w:rPr>
          <w:color w:val="504E52"/>
          <w:spacing w:val="-3"/>
          <w:sz w:val="18"/>
        </w:rPr>
        <w:t>plate meeting ASTM</w:t>
      </w:r>
      <w:r w:rsidR="00CD6612">
        <w:rPr>
          <w:color w:val="504E52"/>
          <w:spacing w:val="11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B209:</w:t>
      </w:r>
      <w:r>
        <w:rPr>
          <w:color w:val="504E52"/>
          <w:spacing w:val="-3"/>
          <w:sz w:val="18"/>
        </w:rPr>
        <w:t>]</w:t>
      </w:r>
      <w:r w:rsidR="00E46E30">
        <w:rPr>
          <w:color w:val="504E52"/>
          <w:spacing w:val="-3"/>
          <w:sz w:val="18"/>
        </w:rPr>
        <w:t xml:space="preserve"> </w:t>
      </w:r>
    </w:p>
    <w:p w14:paraId="6CAFF9A5" w14:textId="77777777" w:rsidR="00970760" w:rsidRPr="005E15AB" w:rsidRDefault="00CD6612">
      <w:pPr>
        <w:pStyle w:val="Heading1"/>
        <w:rPr>
          <w:color w:val="C00000"/>
        </w:rPr>
      </w:pPr>
      <w:r w:rsidRPr="005E15AB">
        <w:rPr>
          <w:color w:val="C00000"/>
        </w:rPr>
        <w:t>Note:  Standard thickness is</w:t>
      </w:r>
      <w:r w:rsidR="00E46E30" w:rsidRPr="005E15AB">
        <w:rPr>
          <w:color w:val="C00000"/>
        </w:rPr>
        <w:t>0.</w:t>
      </w:r>
      <w:r w:rsidR="00E46E30">
        <w:rPr>
          <w:color w:val="C00000"/>
        </w:rPr>
        <w:t>040</w:t>
      </w:r>
      <w:r w:rsidR="00E46E30" w:rsidRPr="005E15AB">
        <w:rPr>
          <w:color w:val="C00000"/>
        </w:rPr>
        <w:t xml:space="preserve"> inch (</w:t>
      </w:r>
      <w:r w:rsidR="00E46E30">
        <w:rPr>
          <w:color w:val="C00000"/>
        </w:rPr>
        <w:t>1.02</w:t>
      </w:r>
      <w:r w:rsidR="00E46E30" w:rsidRPr="005E15AB">
        <w:rPr>
          <w:color w:val="C00000"/>
        </w:rPr>
        <w:t xml:space="preserve"> mm); </w:t>
      </w:r>
      <w:r w:rsidRPr="005E15AB">
        <w:rPr>
          <w:color w:val="C00000"/>
        </w:rPr>
        <w:t xml:space="preserve"> other thicknesses are available.</w:t>
      </w:r>
    </w:p>
    <w:p w14:paraId="360921F5" w14:textId="77777777" w:rsidR="00E46E30" w:rsidRDefault="00CD6612" w:rsidP="00E46E30">
      <w:pPr>
        <w:pStyle w:val="BodyText"/>
        <w:spacing w:before="171" w:line="254" w:lineRule="auto"/>
        <w:ind w:left="1560" w:right="604" w:hanging="317"/>
      </w:pPr>
      <w:r>
        <w:rPr>
          <w:color w:val="504E52"/>
        </w:rPr>
        <w:t xml:space="preserve">a. </w:t>
      </w:r>
      <w:r w:rsidR="00FE7F5D">
        <w:rPr>
          <w:color w:val="504E52"/>
        </w:rPr>
        <w:t>[</w:t>
      </w:r>
      <w:r>
        <w:rPr>
          <w:color w:val="504E52"/>
          <w:spacing w:val="-3"/>
        </w:rPr>
        <w:t xml:space="preserve">Aluminum thickness: </w:t>
      </w:r>
      <w:r w:rsidR="00E46E30">
        <w:rPr>
          <w:color w:val="504E52"/>
          <w:spacing w:val="-3"/>
        </w:rPr>
        <w:t xml:space="preserve">Aluminum thickness: </w:t>
      </w:r>
      <w:r w:rsidR="00E46E30" w:rsidRPr="00DF506E">
        <w:rPr>
          <w:b/>
          <w:color w:val="504E52"/>
          <w:spacing w:val="-3"/>
        </w:rPr>
        <w:t>[0.040 inch (1/.02 mm)]</w:t>
      </w:r>
      <w:r w:rsidR="00E46E30">
        <w:rPr>
          <w:color w:val="504E52"/>
          <w:spacing w:val="-3"/>
        </w:rPr>
        <w:t xml:space="preserve"> [0.050 inch 1.27 mm)] </w:t>
      </w:r>
      <w:r w:rsidR="00E46E30" w:rsidRPr="00DF506E">
        <w:rPr>
          <w:color w:val="504E52"/>
          <w:spacing w:val="-3"/>
        </w:rPr>
        <w:t>[0.</w:t>
      </w:r>
      <w:r w:rsidR="00E46E30">
        <w:rPr>
          <w:color w:val="504E52"/>
          <w:spacing w:val="-3"/>
        </w:rPr>
        <w:t>063</w:t>
      </w:r>
      <w:r w:rsidR="00E46E30" w:rsidRPr="00DF506E">
        <w:rPr>
          <w:color w:val="504E52"/>
          <w:spacing w:val="-3"/>
        </w:rPr>
        <w:t>inch (</w:t>
      </w:r>
      <w:r w:rsidR="00E46E30">
        <w:rPr>
          <w:color w:val="504E52"/>
          <w:spacing w:val="-3"/>
        </w:rPr>
        <w:t>1.60</w:t>
      </w:r>
      <w:r w:rsidR="00E46E30" w:rsidRPr="00DF506E">
        <w:rPr>
          <w:color w:val="504E52"/>
          <w:spacing w:val="-3"/>
        </w:rPr>
        <w:t xml:space="preserve"> mm)]</w:t>
      </w:r>
      <w:r w:rsidR="00E46E30">
        <w:rPr>
          <w:color w:val="504E52"/>
          <w:spacing w:val="-3"/>
        </w:rPr>
        <w:t xml:space="preserve"> </w:t>
      </w:r>
      <w:r w:rsidR="00FE7F5D">
        <w:rPr>
          <w:color w:val="504E52"/>
          <w:spacing w:val="-3"/>
        </w:rPr>
        <w:t>]</w:t>
      </w:r>
    </w:p>
    <w:p w14:paraId="176886F4" w14:textId="77777777" w:rsidR="00970760" w:rsidRPr="005E15AB" w:rsidRDefault="00CD6612">
      <w:pPr>
        <w:pStyle w:val="Heading1"/>
        <w:spacing w:before="176"/>
        <w:rPr>
          <w:color w:val="C00000"/>
        </w:rPr>
      </w:pPr>
      <w:r w:rsidRPr="005E15AB">
        <w:rPr>
          <w:color w:val="C00000"/>
        </w:rPr>
        <w:t xml:space="preserve">Note: See Anodize Color Card at </w:t>
      </w:r>
      <w:hyperlink r:id="rId9">
        <w:r w:rsidRPr="005E15AB">
          <w:rPr>
            <w:color w:val="C00000"/>
          </w:rPr>
          <w:t>www.linetec.com</w:t>
        </w:r>
      </w:hyperlink>
      <w:r w:rsidRPr="005E15AB">
        <w:rPr>
          <w:color w:val="C00000"/>
        </w:rPr>
        <w:t xml:space="preserve"> for standard anodize colors.</w:t>
      </w:r>
      <w:r w:rsidR="00E46E30">
        <w:rPr>
          <w:color w:val="C00000"/>
        </w:rPr>
        <w:t xml:space="preserve"> Anodized finish is NOT recommended.</w:t>
      </w:r>
    </w:p>
    <w:p w14:paraId="200DF50A" w14:textId="77777777" w:rsidR="00970760" w:rsidRDefault="00FE7F5D" w:rsidP="00D518A7">
      <w:pPr>
        <w:pStyle w:val="ListParagraph"/>
        <w:numPr>
          <w:ilvl w:val="4"/>
          <w:numId w:val="5"/>
        </w:numPr>
        <w:tabs>
          <w:tab w:val="left" w:pos="1560"/>
        </w:tabs>
        <w:spacing w:before="132"/>
        <w:rPr>
          <w:sz w:val="18"/>
        </w:rPr>
      </w:pPr>
      <w:r>
        <w:rPr>
          <w:color w:val="504E52"/>
          <w:spacing w:val="-3"/>
          <w:sz w:val="18"/>
        </w:rPr>
        <w:t>[</w:t>
      </w:r>
      <w:r w:rsidR="00CD6612">
        <w:rPr>
          <w:color w:val="504E52"/>
          <w:spacing w:val="-3"/>
          <w:sz w:val="18"/>
        </w:rPr>
        <w:t xml:space="preserve">Standard color meeting AAMA </w:t>
      </w:r>
      <w:r w:rsidR="00CD6612">
        <w:rPr>
          <w:color w:val="504E52"/>
          <w:spacing w:val="-6"/>
          <w:sz w:val="18"/>
        </w:rPr>
        <w:t xml:space="preserve">611: </w:t>
      </w:r>
      <w:r w:rsidR="00CD6612">
        <w:rPr>
          <w:color w:val="504E52"/>
          <w:spacing w:val="-3"/>
          <w:sz w:val="18"/>
        </w:rPr>
        <w:t xml:space="preserve">Class </w:t>
      </w:r>
      <w:r w:rsidR="00CD6612">
        <w:rPr>
          <w:color w:val="504E52"/>
          <w:sz w:val="18"/>
        </w:rPr>
        <w:t xml:space="preserve">1 </w:t>
      </w:r>
      <w:r w:rsidR="00CD6612">
        <w:rPr>
          <w:color w:val="504E52"/>
          <w:spacing w:val="-3"/>
          <w:sz w:val="18"/>
        </w:rPr>
        <w:t xml:space="preserve">anodic coating; clear </w:t>
      </w:r>
      <w:r w:rsidR="00CD6612">
        <w:rPr>
          <w:color w:val="504E52"/>
          <w:sz w:val="18"/>
        </w:rPr>
        <w:t xml:space="preserve">and </w:t>
      </w:r>
      <w:r w:rsidR="00CD6612">
        <w:rPr>
          <w:color w:val="504E52"/>
          <w:spacing w:val="-3"/>
          <w:sz w:val="18"/>
        </w:rPr>
        <w:t>7-standard</w:t>
      </w:r>
      <w:r w:rsidR="00CD6612">
        <w:rPr>
          <w:color w:val="504E52"/>
          <w:spacing w:val="-1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colors.</w:t>
      </w:r>
      <w:r>
        <w:rPr>
          <w:color w:val="504E52"/>
          <w:spacing w:val="-3"/>
          <w:sz w:val="18"/>
        </w:rPr>
        <w:t>]</w:t>
      </w:r>
    </w:p>
    <w:p w14:paraId="527E5587" w14:textId="77777777" w:rsidR="007E3610" w:rsidRPr="00EB7659" w:rsidRDefault="00FE7F5D" w:rsidP="00D518A7">
      <w:pPr>
        <w:pStyle w:val="ListParagraph"/>
        <w:numPr>
          <w:ilvl w:val="4"/>
          <w:numId w:val="5"/>
        </w:numPr>
        <w:tabs>
          <w:tab w:val="left" w:pos="1560"/>
        </w:tabs>
        <w:spacing w:before="132"/>
        <w:rPr>
          <w:sz w:val="18"/>
        </w:rPr>
      </w:pPr>
      <w:r>
        <w:rPr>
          <w:color w:val="504E52"/>
          <w:spacing w:val="-3"/>
          <w:sz w:val="18"/>
        </w:rPr>
        <w:t>[</w:t>
      </w:r>
      <w:r w:rsidR="00CD6612">
        <w:rPr>
          <w:color w:val="504E52"/>
          <w:spacing w:val="-3"/>
          <w:sz w:val="18"/>
        </w:rPr>
        <w:t xml:space="preserve">Custom color meeting AAMA </w:t>
      </w:r>
      <w:r w:rsidR="00CD6612">
        <w:rPr>
          <w:color w:val="504E52"/>
          <w:spacing w:val="-6"/>
          <w:sz w:val="18"/>
        </w:rPr>
        <w:t xml:space="preserve">611:  </w:t>
      </w:r>
      <w:r w:rsidR="00CD6612">
        <w:rPr>
          <w:color w:val="504E52"/>
          <w:spacing w:val="-3"/>
          <w:sz w:val="18"/>
        </w:rPr>
        <w:t>Limited custom anodic color matching</w:t>
      </w:r>
      <w:r w:rsidR="00CD6612">
        <w:rPr>
          <w:color w:val="504E52"/>
          <w:spacing w:val="-27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available.</w:t>
      </w:r>
      <w:r>
        <w:rPr>
          <w:color w:val="504E52"/>
          <w:spacing w:val="-3"/>
          <w:sz w:val="18"/>
        </w:rPr>
        <w:t>]</w:t>
      </w:r>
    </w:p>
    <w:p w14:paraId="53A3EE2A" w14:textId="77777777" w:rsidR="00970760" w:rsidRDefault="00FE7F5D" w:rsidP="00D518A7">
      <w:pPr>
        <w:pStyle w:val="ListParagraph"/>
        <w:numPr>
          <w:ilvl w:val="3"/>
          <w:numId w:val="4"/>
        </w:numPr>
        <w:tabs>
          <w:tab w:val="left" w:pos="1228"/>
          <w:tab w:val="left" w:pos="1229"/>
        </w:tabs>
        <w:spacing w:before="132"/>
        <w:rPr>
          <w:sz w:val="18"/>
        </w:rPr>
      </w:pPr>
      <w:r>
        <w:rPr>
          <w:color w:val="504E52"/>
          <w:spacing w:val="-3"/>
          <w:sz w:val="18"/>
        </w:rPr>
        <w:t>[</w:t>
      </w:r>
      <w:r w:rsidR="00F10C1F">
        <w:rPr>
          <w:color w:val="504E52"/>
          <w:spacing w:val="-3"/>
          <w:sz w:val="18"/>
        </w:rPr>
        <w:t xml:space="preserve">Face </w:t>
      </w:r>
      <w:r w:rsidR="00CD6612">
        <w:rPr>
          <w:color w:val="504E52"/>
          <w:spacing w:val="-3"/>
          <w:sz w:val="18"/>
        </w:rPr>
        <w:t xml:space="preserve">Material: </w:t>
      </w:r>
      <w:r w:rsidR="00CD6612">
        <w:rPr>
          <w:color w:val="504E52"/>
          <w:spacing w:val="-5"/>
          <w:sz w:val="18"/>
        </w:rPr>
        <w:t xml:space="preserve">Type </w:t>
      </w:r>
      <w:r w:rsidR="00CD6612">
        <w:rPr>
          <w:color w:val="504E52"/>
          <w:sz w:val="18"/>
        </w:rPr>
        <w:t xml:space="preserve">304 </w:t>
      </w:r>
      <w:r w:rsidR="005E15AB">
        <w:rPr>
          <w:color w:val="504E52"/>
          <w:sz w:val="18"/>
        </w:rPr>
        <w:t xml:space="preserve">[Type 316] </w:t>
      </w:r>
      <w:r w:rsidR="00CD6612">
        <w:rPr>
          <w:color w:val="504E52"/>
          <w:spacing w:val="-3"/>
          <w:sz w:val="18"/>
        </w:rPr>
        <w:t>stainless steel sheet meeting ASTM</w:t>
      </w:r>
      <w:r w:rsidR="00CD6612">
        <w:rPr>
          <w:color w:val="504E52"/>
          <w:spacing w:val="1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A240:</w:t>
      </w:r>
      <w:r>
        <w:rPr>
          <w:color w:val="504E52"/>
          <w:spacing w:val="-3"/>
          <w:sz w:val="18"/>
        </w:rPr>
        <w:t>]</w:t>
      </w:r>
    </w:p>
    <w:p w14:paraId="52F49E18" w14:textId="77777777" w:rsidR="00E46E30" w:rsidRPr="005E15AB" w:rsidRDefault="00E46E30" w:rsidP="00E46E30">
      <w:pPr>
        <w:pStyle w:val="Heading1"/>
        <w:rPr>
          <w:color w:val="C00000"/>
        </w:rPr>
      </w:pPr>
      <w:r w:rsidRPr="005E15AB">
        <w:rPr>
          <w:color w:val="C00000"/>
        </w:rPr>
        <w:t xml:space="preserve">Note:  Standard thickness is </w:t>
      </w:r>
      <w:r>
        <w:rPr>
          <w:color w:val="C00000"/>
        </w:rPr>
        <w:t xml:space="preserve">20 Ga </w:t>
      </w:r>
      <w:r w:rsidRPr="005E15AB">
        <w:rPr>
          <w:color w:val="C00000"/>
        </w:rPr>
        <w:t>(</w:t>
      </w:r>
      <w:r>
        <w:rPr>
          <w:color w:val="C00000"/>
        </w:rPr>
        <w:t>91</w:t>
      </w:r>
      <w:r w:rsidRPr="005E15AB">
        <w:rPr>
          <w:color w:val="C00000"/>
        </w:rPr>
        <w:t xml:space="preserve"> mm); other thicknesses are available.</w:t>
      </w:r>
    </w:p>
    <w:p w14:paraId="0D61DA96" w14:textId="77777777" w:rsidR="00E46E30" w:rsidRDefault="00FE7F5D" w:rsidP="00E46E30">
      <w:pPr>
        <w:pStyle w:val="BodyText"/>
        <w:numPr>
          <w:ilvl w:val="4"/>
          <w:numId w:val="4"/>
        </w:numPr>
        <w:spacing w:before="171" w:line="254" w:lineRule="auto"/>
        <w:ind w:right="604"/>
        <w:rPr>
          <w:color w:val="504E52"/>
          <w:spacing w:val="-3"/>
        </w:rPr>
      </w:pPr>
      <w:r>
        <w:rPr>
          <w:color w:val="504E52"/>
          <w:spacing w:val="-3"/>
        </w:rPr>
        <w:t>[</w:t>
      </w:r>
      <w:r w:rsidR="00E46E30">
        <w:rPr>
          <w:color w:val="504E52"/>
          <w:spacing w:val="-3"/>
        </w:rPr>
        <w:t xml:space="preserve">Stainless Thickness: </w:t>
      </w:r>
      <w:r w:rsidR="00E46E30" w:rsidRPr="00DF506E">
        <w:rPr>
          <w:b/>
          <w:color w:val="504E52"/>
          <w:spacing w:val="-3"/>
        </w:rPr>
        <w:t>[</w:t>
      </w:r>
      <w:r w:rsidR="00E46E30">
        <w:rPr>
          <w:b/>
          <w:color w:val="504E52"/>
          <w:spacing w:val="-3"/>
        </w:rPr>
        <w:t>20 Ga</w:t>
      </w:r>
      <w:r w:rsidR="00E46E30" w:rsidRPr="00DF506E">
        <w:rPr>
          <w:b/>
          <w:color w:val="504E52"/>
          <w:spacing w:val="-3"/>
        </w:rPr>
        <w:t xml:space="preserve"> (</w:t>
      </w:r>
      <w:r w:rsidR="00E46E30">
        <w:rPr>
          <w:b/>
          <w:color w:val="504E52"/>
          <w:spacing w:val="-3"/>
        </w:rPr>
        <w:t>91</w:t>
      </w:r>
      <w:r w:rsidR="00E46E30" w:rsidRPr="00DF506E">
        <w:rPr>
          <w:b/>
          <w:color w:val="504E52"/>
          <w:spacing w:val="-3"/>
        </w:rPr>
        <w:t xml:space="preserve"> mm)]</w:t>
      </w:r>
      <w:r w:rsidR="00E46E30">
        <w:rPr>
          <w:color w:val="504E52"/>
          <w:spacing w:val="-3"/>
        </w:rPr>
        <w:t xml:space="preserve"> [18 Ga  1.23mm)] </w:t>
      </w:r>
      <w:r>
        <w:rPr>
          <w:color w:val="504E52"/>
          <w:spacing w:val="-3"/>
        </w:rPr>
        <w:t>]</w:t>
      </w:r>
    </w:p>
    <w:p w14:paraId="7E0B5420" w14:textId="77777777" w:rsidR="00E46E30" w:rsidRDefault="00FE7F5D" w:rsidP="00E46E30">
      <w:pPr>
        <w:pStyle w:val="BodyText"/>
        <w:numPr>
          <w:ilvl w:val="3"/>
          <w:numId w:val="4"/>
        </w:numPr>
        <w:spacing w:before="171" w:line="254" w:lineRule="auto"/>
        <w:ind w:right="604"/>
      </w:pPr>
      <w:r>
        <w:t xml:space="preserve">[Face </w:t>
      </w:r>
      <w:r w:rsidR="00E46E30">
        <w:t>Material: G90 Galvanized steel meeting ASTM A525 or Galvalume™ steel</w:t>
      </w:r>
      <w:r>
        <w:t>]</w:t>
      </w:r>
      <w:r w:rsidR="00E46E30">
        <w:t xml:space="preserve"> </w:t>
      </w:r>
    </w:p>
    <w:p w14:paraId="13A75334" w14:textId="77777777" w:rsidR="00BC42B2" w:rsidRPr="005E15AB" w:rsidRDefault="00BC42B2" w:rsidP="00BC42B2">
      <w:pPr>
        <w:pStyle w:val="Heading1"/>
        <w:rPr>
          <w:color w:val="C00000"/>
        </w:rPr>
      </w:pPr>
      <w:r w:rsidRPr="005E15AB">
        <w:rPr>
          <w:color w:val="C00000"/>
        </w:rPr>
        <w:t xml:space="preserve">Note:  Standard thickness is </w:t>
      </w:r>
      <w:r>
        <w:rPr>
          <w:color w:val="C00000"/>
        </w:rPr>
        <w:t xml:space="preserve">22 Ga </w:t>
      </w:r>
      <w:r w:rsidRPr="005E15AB">
        <w:rPr>
          <w:color w:val="C00000"/>
        </w:rPr>
        <w:t>(</w:t>
      </w:r>
      <w:r>
        <w:rPr>
          <w:color w:val="C00000"/>
        </w:rPr>
        <w:t>76</w:t>
      </w:r>
      <w:r w:rsidRPr="005E15AB">
        <w:rPr>
          <w:color w:val="C00000"/>
        </w:rPr>
        <w:t xml:space="preserve"> mm); other thicknesses are available.</w:t>
      </w:r>
    </w:p>
    <w:p w14:paraId="152FA3DF" w14:textId="77777777" w:rsidR="00BC42B2" w:rsidRPr="00FE7F5D" w:rsidRDefault="00FE7F5D" w:rsidP="00BC42B2">
      <w:pPr>
        <w:pStyle w:val="BodyText"/>
        <w:numPr>
          <w:ilvl w:val="4"/>
          <w:numId w:val="4"/>
        </w:numPr>
        <w:spacing w:before="171" w:line="254" w:lineRule="auto"/>
        <w:ind w:right="604"/>
        <w:rPr>
          <w:color w:val="504E52"/>
          <w:spacing w:val="-3"/>
        </w:rPr>
      </w:pPr>
      <w:r>
        <w:rPr>
          <w:color w:val="504E52"/>
          <w:spacing w:val="-3"/>
        </w:rPr>
        <w:t>[</w:t>
      </w:r>
      <w:r w:rsidR="00BC42B2">
        <w:rPr>
          <w:color w:val="504E52"/>
          <w:spacing w:val="-3"/>
        </w:rPr>
        <w:t xml:space="preserve">Steel Thickness: </w:t>
      </w:r>
      <w:r w:rsidR="00BC42B2" w:rsidRPr="00DF506E">
        <w:rPr>
          <w:b/>
          <w:color w:val="504E52"/>
          <w:spacing w:val="-3"/>
        </w:rPr>
        <w:t>[</w:t>
      </w:r>
      <w:r w:rsidR="00BC42B2">
        <w:rPr>
          <w:b/>
          <w:color w:val="504E52"/>
          <w:spacing w:val="-3"/>
        </w:rPr>
        <w:t>22 Ga</w:t>
      </w:r>
      <w:r w:rsidR="00BC42B2" w:rsidRPr="00DF506E">
        <w:rPr>
          <w:b/>
          <w:color w:val="504E52"/>
          <w:spacing w:val="-3"/>
        </w:rPr>
        <w:t xml:space="preserve"> (</w:t>
      </w:r>
      <w:r w:rsidR="00BC42B2">
        <w:rPr>
          <w:b/>
          <w:color w:val="504E52"/>
          <w:spacing w:val="-3"/>
        </w:rPr>
        <w:t>76</w:t>
      </w:r>
      <w:r w:rsidR="00BC42B2" w:rsidRPr="00DF506E">
        <w:rPr>
          <w:b/>
          <w:color w:val="504E52"/>
          <w:spacing w:val="-3"/>
        </w:rPr>
        <w:t xml:space="preserve"> mm)]</w:t>
      </w:r>
      <w:r w:rsidR="00BC42B2">
        <w:rPr>
          <w:color w:val="504E52"/>
          <w:spacing w:val="-3"/>
        </w:rPr>
        <w:t xml:space="preserve"> </w:t>
      </w:r>
      <w:r w:rsidR="00BC42B2" w:rsidRPr="00DF506E">
        <w:rPr>
          <w:b/>
          <w:color w:val="504E52"/>
          <w:spacing w:val="-3"/>
        </w:rPr>
        <w:t>[</w:t>
      </w:r>
      <w:r w:rsidR="00BC42B2">
        <w:rPr>
          <w:b/>
          <w:color w:val="504E52"/>
          <w:spacing w:val="-3"/>
        </w:rPr>
        <w:t>20 Ga</w:t>
      </w:r>
      <w:r w:rsidR="00BC42B2" w:rsidRPr="00DF506E">
        <w:rPr>
          <w:b/>
          <w:color w:val="504E52"/>
          <w:spacing w:val="-3"/>
        </w:rPr>
        <w:t xml:space="preserve"> (</w:t>
      </w:r>
      <w:r w:rsidR="00BC42B2">
        <w:rPr>
          <w:b/>
          <w:color w:val="504E52"/>
          <w:spacing w:val="-3"/>
        </w:rPr>
        <w:t>91</w:t>
      </w:r>
      <w:r w:rsidR="00BC42B2" w:rsidRPr="00DF506E">
        <w:rPr>
          <w:b/>
          <w:color w:val="504E52"/>
          <w:spacing w:val="-3"/>
        </w:rPr>
        <w:t xml:space="preserve"> mm)]</w:t>
      </w:r>
      <w:r>
        <w:rPr>
          <w:b/>
          <w:color w:val="504E52"/>
          <w:spacing w:val="-3"/>
        </w:rPr>
        <w:t>]</w:t>
      </w:r>
    </w:p>
    <w:p w14:paraId="5FAE5B68" w14:textId="77777777" w:rsidR="00F10C1F" w:rsidRPr="005E15AB" w:rsidRDefault="00F10C1F" w:rsidP="00F10C1F">
      <w:pPr>
        <w:pStyle w:val="Heading1"/>
        <w:spacing w:before="176" w:line="249" w:lineRule="auto"/>
        <w:ind w:right="230"/>
        <w:rPr>
          <w:color w:val="C00000"/>
        </w:rPr>
      </w:pPr>
      <w:r w:rsidRPr="005E15AB">
        <w:rPr>
          <w:color w:val="C00000"/>
          <w:spacing w:val="-3"/>
        </w:rPr>
        <w:t xml:space="preserve">Note: Standard panel </w:t>
      </w:r>
      <w:r>
        <w:rPr>
          <w:color w:val="C00000"/>
          <w:spacing w:val="-3"/>
        </w:rPr>
        <w:t xml:space="preserve">face </w:t>
      </w:r>
      <w:r w:rsidRPr="005E15AB">
        <w:rPr>
          <w:color w:val="C00000"/>
          <w:spacing w:val="-3"/>
        </w:rPr>
        <w:t xml:space="preserve">material includes </w:t>
      </w:r>
      <w:r w:rsidRPr="005E15AB">
        <w:rPr>
          <w:color w:val="C00000"/>
          <w:spacing w:val="-6"/>
        </w:rPr>
        <w:t xml:space="preserve">Types </w:t>
      </w:r>
      <w:r w:rsidRPr="00D518A7">
        <w:rPr>
          <w:color w:val="C00000"/>
          <w:spacing w:val="-3"/>
          <w:u w:val="single"/>
        </w:rPr>
        <w:t xml:space="preserve">3003 </w:t>
      </w:r>
      <w:r w:rsidRPr="00D518A7">
        <w:rPr>
          <w:color w:val="C00000"/>
          <w:u w:val="single"/>
        </w:rPr>
        <w:t>or 3105</w:t>
      </w:r>
      <w:r w:rsidRPr="005E15AB">
        <w:rPr>
          <w:color w:val="C00000"/>
          <w:spacing w:val="-3"/>
        </w:rPr>
        <w:t xml:space="preserve"> aluminum; </w:t>
      </w:r>
      <w:r>
        <w:rPr>
          <w:color w:val="C00000"/>
        </w:rPr>
        <w:t xml:space="preserve">3003/3105 </w:t>
      </w:r>
      <w:r w:rsidR="005E169D">
        <w:rPr>
          <w:color w:val="C00000"/>
        </w:rPr>
        <w:t xml:space="preserve">liner </w:t>
      </w:r>
      <w:r>
        <w:rPr>
          <w:color w:val="C00000"/>
        </w:rPr>
        <w:t>material shall also be used with 5005 face material AND can be used 304/316 face material. Galvanized liner should be used with galvanized face material.</w:t>
      </w:r>
      <w:r w:rsidRPr="005E15AB">
        <w:rPr>
          <w:color w:val="C00000"/>
          <w:spacing w:val="-3"/>
        </w:rPr>
        <w:t xml:space="preserve">  </w:t>
      </w:r>
      <w:r w:rsidRPr="00923F18">
        <w:rPr>
          <w:color w:val="C00000"/>
          <w:spacing w:val="-3"/>
          <w:u w:val="single"/>
        </w:rPr>
        <w:t xml:space="preserve">Select panel </w:t>
      </w:r>
      <w:r>
        <w:rPr>
          <w:color w:val="C00000"/>
          <w:spacing w:val="-3"/>
          <w:u w:val="single"/>
        </w:rPr>
        <w:t xml:space="preserve">face </w:t>
      </w:r>
      <w:r w:rsidRPr="00923F18">
        <w:rPr>
          <w:color w:val="C00000"/>
          <w:spacing w:val="-3"/>
          <w:u w:val="single"/>
        </w:rPr>
        <w:t xml:space="preserve">material from </w:t>
      </w:r>
      <w:r w:rsidRPr="00923F18">
        <w:rPr>
          <w:color w:val="C00000"/>
          <w:u w:val="single"/>
        </w:rPr>
        <w:t xml:space="preserve">one of the </w:t>
      </w:r>
      <w:r w:rsidRPr="00923F18">
        <w:rPr>
          <w:color w:val="C00000"/>
          <w:spacing w:val="-3"/>
          <w:u w:val="single"/>
        </w:rPr>
        <w:t xml:space="preserve">following </w:t>
      </w:r>
      <w:r>
        <w:rPr>
          <w:color w:val="C00000"/>
          <w:spacing w:val="-3"/>
          <w:u w:val="single"/>
        </w:rPr>
        <w:t xml:space="preserve">three </w:t>
      </w:r>
      <w:r w:rsidRPr="00923F18">
        <w:rPr>
          <w:color w:val="C00000"/>
          <w:spacing w:val="-3"/>
          <w:u w:val="single"/>
        </w:rPr>
        <w:t>paragraphs</w:t>
      </w:r>
      <w:r w:rsidRPr="005E15AB">
        <w:rPr>
          <w:color w:val="C00000"/>
          <w:spacing w:val="-3"/>
        </w:rPr>
        <w:t>.</w:t>
      </w:r>
    </w:p>
    <w:p w14:paraId="3EF583DE" w14:textId="77777777" w:rsidR="00FE7F5D" w:rsidRPr="00FE7F5D" w:rsidRDefault="00FE7F5D" w:rsidP="00F10C1F">
      <w:pPr>
        <w:pStyle w:val="BodyText"/>
        <w:spacing w:before="171" w:line="254" w:lineRule="auto"/>
        <w:ind w:right="604"/>
        <w:rPr>
          <w:color w:val="504E52"/>
          <w:spacing w:val="-3"/>
        </w:rPr>
      </w:pPr>
    </w:p>
    <w:p w14:paraId="6BD0A261" w14:textId="77777777" w:rsidR="00FE7F5D" w:rsidRDefault="00FE7F5D" w:rsidP="00FE7F5D">
      <w:pPr>
        <w:pStyle w:val="ListParagraph"/>
        <w:numPr>
          <w:ilvl w:val="3"/>
          <w:numId w:val="4"/>
        </w:numPr>
        <w:tabs>
          <w:tab w:val="left" w:pos="1228"/>
          <w:tab w:val="left" w:pos="1229"/>
        </w:tabs>
        <w:spacing w:before="55"/>
        <w:rPr>
          <w:sz w:val="18"/>
        </w:rPr>
      </w:pPr>
      <w:r>
        <w:rPr>
          <w:color w:val="504E52"/>
          <w:spacing w:val="-3"/>
          <w:sz w:val="18"/>
        </w:rPr>
        <w:t xml:space="preserve">Liner Material: </w:t>
      </w:r>
      <w:r>
        <w:rPr>
          <w:color w:val="504E52"/>
          <w:spacing w:val="-5"/>
          <w:sz w:val="18"/>
        </w:rPr>
        <w:t xml:space="preserve">Type </w:t>
      </w:r>
      <w:r>
        <w:rPr>
          <w:color w:val="504E52"/>
          <w:spacing w:val="-3"/>
          <w:sz w:val="18"/>
        </w:rPr>
        <w:t>3003/3105 aluminum alloy sheet meeting ASTM</w:t>
      </w:r>
      <w:r>
        <w:rPr>
          <w:color w:val="504E52"/>
          <w:spacing w:val="11"/>
          <w:sz w:val="18"/>
        </w:rPr>
        <w:t xml:space="preserve"> </w:t>
      </w:r>
      <w:r>
        <w:rPr>
          <w:color w:val="504E52"/>
          <w:spacing w:val="-3"/>
          <w:sz w:val="18"/>
        </w:rPr>
        <w:t>B209:</w:t>
      </w:r>
    </w:p>
    <w:p w14:paraId="3DF24F10" w14:textId="77777777" w:rsidR="00FE7F5D" w:rsidRPr="005E15AB" w:rsidRDefault="00FE7F5D" w:rsidP="00FE7F5D">
      <w:pPr>
        <w:pStyle w:val="BodyText"/>
        <w:spacing w:before="4"/>
        <w:rPr>
          <w:color w:val="C00000"/>
          <w:sz w:val="16"/>
        </w:rPr>
      </w:pPr>
    </w:p>
    <w:p w14:paraId="13CFDAFA" w14:textId="77777777" w:rsidR="00FE7F5D" w:rsidRPr="005E15AB" w:rsidRDefault="00FE7F5D" w:rsidP="00FE7F5D">
      <w:pPr>
        <w:pStyle w:val="Heading1"/>
        <w:rPr>
          <w:color w:val="C00000"/>
        </w:rPr>
      </w:pPr>
      <w:r w:rsidRPr="005E15AB">
        <w:rPr>
          <w:color w:val="C00000"/>
        </w:rPr>
        <w:t>Note:  Standard</w:t>
      </w:r>
      <w:r w:rsidR="00AF19BD">
        <w:rPr>
          <w:color w:val="C00000"/>
        </w:rPr>
        <w:t xml:space="preserve"> aluminum liner</w:t>
      </w:r>
      <w:r w:rsidRPr="005E15AB">
        <w:rPr>
          <w:color w:val="C00000"/>
        </w:rPr>
        <w:t xml:space="preserve"> thickness is 0.</w:t>
      </w:r>
      <w:r>
        <w:rPr>
          <w:color w:val="C00000"/>
        </w:rPr>
        <w:t>040</w:t>
      </w:r>
      <w:r w:rsidRPr="005E15AB">
        <w:rPr>
          <w:color w:val="C00000"/>
        </w:rPr>
        <w:t xml:space="preserve"> inch (</w:t>
      </w:r>
      <w:r>
        <w:rPr>
          <w:color w:val="C00000"/>
        </w:rPr>
        <w:t>1.02</w:t>
      </w:r>
      <w:r w:rsidRPr="005E15AB">
        <w:rPr>
          <w:color w:val="C00000"/>
        </w:rPr>
        <w:t xml:space="preserve"> mm)</w:t>
      </w:r>
      <w:r w:rsidR="00AF19BD">
        <w:rPr>
          <w:color w:val="C00000"/>
        </w:rPr>
        <w:t>.</w:t>
      </w:r>
    </w:p>
    <w:p w14:paraId="28106B35" w14:textId="77777777" w:rsidR="00FE7F5D" w:rsidRDefault="00FE7F5D" w:rsidP="00AF19BD">
      <w:pPr>
        <w:pStyle w:val="BodyText"/>
        <w:numPr>
          <w:ilvl w:val="4"/>
          <w:numId w:val="4"/>
        </w:numPr>
        <w:spacing w:before="171" w:line="254" w:lineRule="auto"/>
        <w:ind w:right="604"/>
        <w:rPr>
          <w:color w:val="504E52"/>
          <w:spacing w:val="-3"/>
        </w:rPr>
      </w:pPr>
      <w:r>
        <w:rPr>
          <w:color w:val="504E52"/>
          <w:spacing w:val="-3"/>
        </w:rPr>
        <w:t xml:space="preserve">Aluminum thickness: </w:t>
      </w:r>
      <w:r w:rsidRPr="00DF506E">
        <w:rPr>
          <w:b/>
          <w:color w:val="504E52"/>
          <w:spacing w:val="-3"/>
        </w:rPr>
        <w:t>[0.040 inch (1/.02 mm)]</w:t>
      </w:r>
      <w:r>
        <w:rPr>
          <w:color w:val="504E52"/>
          <w:spacing w:val="-3"/>
        </w:rPr>
        <w:t xml:space="preserve"> </w:t>
      </w:r>
    </w:p>
    <w:p w14:paraId="18EDA78C" w14:textId="77777777" w:rsidR="00AF19BD" w:rsidRDefault="00AF19BD" w:rsidP="00AF19BD">
      <w:pPr>
        <w:pStyle w:val="BodyText"/>
        <w:numPr>
          <w:ilvl w:val="4"/>
          <w:numId w:val="4"/>
        </w:numPr>
        <w:spacing w:before="171" w:line="254" w:lineRule="auto"/>
        <w:ind w:right="604"/>
      </w:pPr>
      <w:r>
        <w:t>Finish: standard Kynar primer coat</w:t>
      </w:r>
    </w:p>
    <w:p w14:paraId="704170C9" w14:textId="77777777" w:rsidR="00FE7F5D" w:rsidRDefault="00AF19BD" w:rsidP="00FE7F5D">
      <w:pPr>
        <w:pStyle w:val="ListParagraph"/>
        <w:numPr>
          <w:ilvl w:val="3"/>
          <w:numId w:val="4"/>
        </w:numPr>
        <w:tabs>
          <w:tab w:val="left" w:pos="1228"/>
          <w:tab w:val="left" w:pos="1229"/>
        </w:tabs>
        <w:spacing w:before="132"/>
        <w:rPr>
          <w:sz w:val="18"/>
        </w:rPr>
      </w:pPr>
      <w:r>
        <w:rPr>
          <w:color w:val="504E52"/>
          <w:spacing w:val="-3"/>
          <w:sz w:val="18"/>
        </w:rPr>
        <w:t xml:space="preserve">[Liner </w:t>
      </w:r>
      <w:r w:rsidR="00FE7F5D">
        <w:rPr>
          <w:color w:val="504E52"/>
          <w:spacing w:val="-3"/>
          <w:sz w:val="18"/>
        </w:rPr>
        <w:t xml:space="preserve">Material: </w:t>
      </w:r>
      <w:r w:rsidR="00FE7F5D">
        <w:rPr>
          <w:color w:val="504E52"/>
          <w:spacing w:val="-5"/>
          <w:sz w:val="18"/>
        </w:rPr>
        <w:t xml:space="preserve">Type </w:t>
      </w:r>
      <w:r w:rsidR="00FE7F5D">
        <w:rPr>
          <w:color w:val="504E52"/>
          <w:sz w:val="18"/>
        </w:rPr>
        <w:t xml:space="preserve">304 [Type 316] </w:t>
      </w:r>
      <w:r w:rsidR="00FE7F5D">
        <w:rPr>
          <w:color w:val="504E52"/>
          <w:spacing w:val="-3"/>
          <w:sz w:val="18"/>
        </w:rPr>
        <w:t>stainless steel sheet meeting ASTM</w:t>
      </w:r>
      <w:r w:rsidR="00FE7F5D">
        <w:rPr>
          <w:color w:val="504E52"/>
          <w:spacing w:val="1"/>
          <w:sz w:val="18"/>
        </w:rPr>
        <w:t xml:space="preserve"> </w:t>
      </w:r>
      <w:r w:rsidR="00FE7F5D">
        <w:rPr>
          <w:color w:val="504E52"/>
          <w:spacing w:val="-3"/>
          <w:sz w:val="18"/>
        </w:rPr>
        <w:t>A240:</w:t>
      </w:r>
      <w:r>
        <w:rPr>
          <w:color w:val="504E52"/>
          <w:spacing w:val="-3"/>
          <w:sz w:val="18"/>
        </w:rPr>
        <w:t>]</w:t>
      </w:r>
    </w:p>
    <w:p w14:paraId="1990C170" w14:textId="77777777" w:rsidR="00FE7F5D" w:rsidRPr="005E15AB" w:rsidRDefault="00FE7F5D" w:rsidP="00FE7F5D">
      <w:pPr>
        <w:pStyle w:val="Heading1"/>
        <w:rPr>
          <w:color w:val="C00000"/>
        </w:rPr>
      </w:pPr>
      <w:r w:rsidRPr="005E15AB">
        <w:rPr>
          <w:color w:val="C00000"/>
        </w:rPr>
        <w:t xml:space="preserve">Note:  Standard thickness is </w:t>
      </w:r>
      <w:r>
        <w:rPr>
          <w:color w:val="C00000"/>
        </w:rPr>
        <w:t xml:space="preserve">20 Ga </w:t>
      </w:r>
      <w:r w:rsidRPr="005E15AB">
        <w:rPr>
          <w:color w:val="C00000"/>
        </w:rPr>
        <w:t>(</w:t>
      </w:r>
      <w:r>
        <w:rPr>
          <w:color w:val="C00000"/>
        </w:rPr>
        <w:t>91</w:t>
      </w:r>
      <w:r w:rsidRPr="005E15AB">
        <w:rPr>
          <w:color w:val="C00000"/>
        </w:rPr>
        <w:t xml:space="preserve"> mm); other thicknesses are available.</w:t>
      </w:r>
      <w:r w:rsidR="00AF19BD" w:rsidRPr="00AF19BD">
        <w:rPr>
          <w:color w:val="C00000"/>
        </w:rPr>
        <w:t xml:space="preserve"> </w:t>
      </w:r>
      <w:r w:rsidR="00AF19BD">
        <w:rPr>
          <w:color w:val="C00000"/>
        </w:rPr>
        <w:t>Stainless liner not required wit stainless face.</w:t>
      </w:r>
    </w:p>
    <w:p w14:paraId="6159A740" w14:textId="77777777" w:rsidR="00FE7F5D" w:rsidRDefault="00AF19BD" w:rsidP="00FE7F5D">
      <w:pPr>
        <w:pStyle w:val="BodyText"/>
        <w:numPr>
          <w:ilvl w:val="4"/>
          <w:numId w:val="4"/>
        </w:numPr>
        <w:spacing w:before="171" w:line="254" w:lineRule="auto"/>
        <w:ind w:right="604"/>
        <w:rPr>
          <w:color w:val="504E52"/>
          <w:spacing w:val="-3"/>
        </w:rPr>
      </w:pPr>
      <w:r>
        <w:rPr>
          <w:color w:val="504E52"/>
          <w:spacing w:val="-3"/>
        </w:rPr>
        <w:t>[</w:t>
      </w:r>
      <w:r w:rsidR="00FE7F5D">
        <w:rPr>
          <w:color w:val="504E52"/>
          <w:spacing w:val="-3"/>
        </w:rPr>
        <w:t xml:space="preserve">Stainless Thickness: </w:t>
      </w:r>
      <w:r w:rsidR="00FE7F5D" w:rsidRPr="00DF506E">
        <w:rPr>
          <w:b/>
          <w:color w:val="504E52"/>
          <w:spacing w:val="-3"/>
        </w:rPr>
        <w:t>[</w:t>
      </w:r>
      <w:r w:rsidR="00FE7F5D">
        <w:rPr>
          <w:b/>
          <w:color w:val="504E52"/>
          <w:spacing w:val="-3"/>
        </w:rPr>
        <w:t>20 Ga</w:t>
      </w:r>
      <w:r w:rsidR="00FE7F5D" w:rsidRPr="00DF506E">
        <w:rPr>
          <w:b/>
          <w:color w:val="504E52"/>
          <w:spacing w:val="-3"/>
        </w:rPr>
        <w:t xml:space="preserve"> (</w:t>
      </w:r>
      <w:r w:rsidR="00FE7F5D">
        <w:rPr>
          <w:b/>
          <w:color w:val="504E52"/>
          <w:spacing w:val="-3"/>
        </w:rPr>
        <w:t>91</w:t>
      </w:r>
      <w:r w:rsidR="00FE7F5D" w:rsidRPr="00DF506E">
        <w:rPr>
          <w:b/>
          <w:color w:val="504E52"/>
          <w:spacing w:val="-3"/>
        </w:rPr>
        <w:t xml:space="preserve"> mm)]</w:t>
      </w:r>
      <w:r w:rsidR="00FE7F5D">
        <w:rPr>
          <w:color w:val="504E52"/>
          <w:spacing w:val="-3"/>
        </w:rPr>
        <w:t xml:space="preserve"> </w:t>
      </w:r>
      <w:r>
        <w:rPr>
          <w:color w:val="504E52"/>
          <w:spacing w:val="-3"/>
        </w:rPr>
        <w:t>[22 Ga (76 mm)]]</w:t>
      </w:r>
    </w:p>
    <w:p w14:paraId="396EBB4D" w14:textId="77777777" w:rsidR="00970760" w:rsidRDefault="00970760">
      <w:pPr>
        <w:pStyle w:val="BodyText"/>
        <w:spacing w:before="4"/>
        <w:rPr>
          <w:sz w:val="16"/>
        </w:rPr>
      </w:pPr>
    </w:p>
    <w:p w14:paraId="68143A62" w14:textId="77777777" w:rsidR="00F10C1F" w:rsidRDefault="00F10C1F">
      <w:pPr>
        <w:pStyle w:val="ListParagraph"/>
        <w:numPr>
          <w:ilvl w:val="3"/>
          <w:numId w:val="4"/>
        </w:numPr>
        <w:tabs>
          <w:tab w:val="left" w:pos="1228"/>
          <w:tab w:val="left" w:pos="1229"/>
        </w:tabs>
        <w:rPr>
          <w:sz w:val="18"/>
        </w:rPr>
      </w:pPr>
      <w:r>
        <w:rPr>
          <w:sz w:val="18"/>
        </w:rPr>
        <w:t xml:space="preserve">Core Material: Aluminum honeycomb core, </w:t>
      </w:r>
      <w:r w:rsidRPr="005E169D">
        <w:rPr>
          <w:b/>
          <w:sz w:val="18"/>
        </w:rPr>
        <w:t>1.00 inch thick</w:t>
      </w:r>
      <w:r>
        <w:rPr>
          <w:sz w:val="18"/>
        </w:rPr>
        <w:t xml:space="preserve"> (25.4 mm), [2.00 inch thick (51mm</w:t>
      </w:r>
      <w:r w:rsidR="0072226C">
        <w:rPr>
          <w:sz w:val="18"/>
        </w:rPr>
        <w:t>)], [__ inch (___mm)]</w:t>
      </w:r>
      <w:r>
        <w:rPr>
          <w:sz w:val="18"/>
        </w:rPr>
        <w:t xml:space="preserve"> </w:t>
      </w:r>
    </w:p>
    <w:p w14:paraId="6B10B164" w14:textId="77777777" w:rsidR="00F10C1F" w:rsidRDefault="00F10C1F" w:rsidP="00F10C1F">
      <w:pPr>
        <w:pStyle w:val="ListParagraph"/>
        <w:numPr>
          <w:ilvl w:val="4"/>
          <w:numId w:val="4"/>
        </w:numPr>
        <w:tabs>
          <w:tab w:val="left" w:pos="1228"/>
          <w:tab w:val="left" w:pos="1229"/>
        </w:tabs>
        <w:rPr>
          <w:sz w:val="18"/>
        </w:rPr>
      </w:pPr>
      <w:r>
        <w:rPr>
          <w:sz w:val="18"/>
        </w:rPr>
        <w:t>Core thickness and cell size: 0.0020”, ¾” cell</w:t>
      </w:r>
    </w:p>
    <w:p w14:paraId="7A7249D4" w14:textId="77777777" w:rsidR="00F10C1F" w:rsidRDefault="00F10C1F" w:rsidP="00F10C1F">
      <w:pPr>
        <w:pStyle w:val="ListParagraph"/>
        <w:numPr>
          <w:ilvl w:val="4"/>
          <w:numId w:val="4"/>
        </w:numPr>
        <w:tabs>
          <w:tab w:val="left" w:pos="1228"/>
          <w:tab w:val="left" w:pos="1229"/>
        </w:tabs>
        <w:rPr>
          <w:sz w:val="18"/>
        </w:rPr>
      </w:pPr>
      <w:r>
        <w:rPr>
          <w:sz w:val="18"/>
        </w:rPr>
        <w:t>[___] optional based upon project specific condition</w:t>
      </w:r>
    </w:p>
    <w:p w14:paraId="544E264C" w14:textId="77777777" w:rsidR="00970760" w:rsidRDefault="00CD6612">
      <w:pPr>
        <w:pStyle w:val="ListParagraph"/>
        <w:numPr>
          <w:ilvl w:val="3"/>
          <w:numId w:val="4"/>
        </w:numPr>
        <w:tabs>
          <w:tab w:val="left" w:pos="1228"/>
          <w:tab w:val="left" w:pos="1229"/>
        </w:tabs>
        <w:rPr>
          <w:sz w:val="18"/>
        </w:rPr>
      </w:pPr>
      <w:r>
        <w:rPr>
          <w:color w:val="504E52"/>
          <w:spacing w:val="-3"/>
          <w:sz w:val="18"/>
        </w:rPr>
        <w:t>Panel Dimensions:</w:t>
      </w:r>
    </w:p>
    <w:p w14:paraId="55201B2F" w14:textId="77777777" w:rsidR="00970760" w:rsidRDefault="00970760">
      <w:pPr>
        <w:pStyle w:val="BodyText"/>
        <w:spacing w:before="4"/>
        <w:rPr>
          <w:sz w:val="16"/>
        </w:rPr>
      </w:pPr>
    </w:p>
    <w:p w14:paraId="4BBFB14A" w14:textId="77777777" w:rsidR="00970760" w:rsidRPr="005E15AB" w:rsidRDefault="00CD6612">
      <w:pPr>
        <w:pStyle w:val="Heading1"/>
        <w:spacing w:before="1"/>
        <w:rPr>
          <w:color w:val="C00000"/>
        </w:rPr>
      </w:pPr>
      <w:r w:rsidRPr="005E15AB">
        <w:rPr>
          <w:color w:val="C00000"/>
        </w:rPr>
        <w:t xml:space="preserve">Note:  Standard panel depth is </w:t>
      </w:r>
      <w:r w:rsidR="00BC42B2">
        <w:rPr>
          <w:color w:val="C00000"/>
        </w:rPr>
        <w:t>1</w:t>
      </w:r>
      <w:r w:rsidRPr="005E15AB">
        <w:rPr>
          <w:color w:val="C00000"/>
        </w:rPr>
        <w:t xml:space="preserve"> inch (</w:t>
      </w:r>
      <w:r w:rsidR="00BC42B2">
        <w:rPr>
          <w:color w:val="C00000"/>
        </w:rPr>
        <w:t>25.4</w:t>
      </w:r>
      <w:r w:rsidRPr="005E15AB">
        <w:rPr>
          <w:color w:val="C00000"/>
        </w:rPr>
        <w:t xml:space="preserve"> mm); other depths available.</w:t>
      </w:r>
    </w:p>
    <w:p w14:paraId="14014E36" w14:textId="77777777" w:rsidR="00970760" w:rsidRDefault="00CD6612">
      <w:pPr>
        <w:pStyle w:val="ListParagraph"/>
        <w:numPr>
          <w:ilvl w:val="4"/>
          <w:numId w:val="4"/>
        </w:numPr>
        <w:tabs>
          <w:tab w:val="left" w:pos="1560"/>
        </w:tabs>
        <w:spacing w:before="171"/>
        <w:rPr>
          <w:sz w:val="18"/>
        </w:rPr>
      </w:pPr>
      <w:r>
        <w:rPr>
          <w:color w:val="504E52"/>
          <w:spacing w:val="-3"/>
          <w:sz w:val="18"/>
        </w:rPr>
        <w:t xml:space="preserve">Depth:  </w:t>
      </w:r>
      <w:r w:rsidR="00BC42B2">
        <w:rPr>
          <w:color w:val="504E52"/>
          <w:spacing w:val="-3"/>
          <w:sz w:val="18"/>
        </w:rPr>
        <w:t>1</w:t>
      </w:r>
      <w:r>
        <w:rPr>
          <w:color w:val="504E52"/>
          <w:sz w:val="18"/>
        </w:rPr>
        <w:t xml:space="preserve"> </w:t>
      </w:r>
      <w:r>
        <w:rPr>
          <w:color w:val="504E52"/>
          <w:spacing w:val="-3"/>
          <w:sz w:val="18"/>
        </w:rPr>
        <w:t xml:space="preserve">inch </w:t>
      </w:r>
      <w:r w:rsidR="00BC42B2">
        <w:rPr>
          <w:color w:val="504E52"/>
          <w:sz w:val="18"/>
        </w:rPr>
        <w:t>25.4</w:t>
      </w:r>
      <w:r>
        <w:rPr>
          <w:color w:val="504E52"/>
          <w:spacing w:val="-25"/>
          <w:sz w:val="18"/>
        </w:rPr>
        <w:t xml:space="preserve"> </w:t>
      </w:r>
      <w:r>
        <w:rPr>
          <w:color w:val="504E52"/>
          <w:spacing w:val="-3"/>
          <w:sz w:val="18"/>
        </w:rPr>
        <w:t>mm).</w:t>
      </w:r>
    </w:p>
    <w:p w14:paraId="1122176E" w14:textId="77777777" w:rsidR="00970760" w:rsidRDefault="00CD6612">
      <w:pPr>
        <w:pStyle w:val="ListParagraph"/>
        <w:numPr>
          <w:ilvl w:val="4"/>
          <w:numId w:val="4"/>
        </w:numPr>
        <w:tabs>
          <w:tab w:val="left" w:pos="1560"/>
        </w:tabs>
        <w:spacing w:before="55"/>
        <w:rPr>
          <w:sz w:val="18"/>
        </w:rPr>
      </w:pPr>
      <w:r>
        <w:rPr>
          <w:color w:val="504E52"/>
          <w:spacing w:val="-3"/>
          <w:sz w:val="18"/>
        </w:rPr>
        <w:t xml:space="preserve">Width: </w:t>
      </w:r>
      <w:r w:rsidR="005E169D">
        <w:rPr>
          <w:color w:val="504E52"/>
          <w:sz w:val="18"/>
        </w:rPr>
        <w:t>6</w:t>
      </w:r>
      <w:r>
        <w:rPr>
          <w:color w:val="504E52"/>
          <w:sz w:val="18"/>
        </w:rPr>
        <w:t xml:space="preserve"> </w:t>
      </w:r>
      <w:r>
        <w:rPr>
          <w:color w:val="504E52"/>
          <w:spacing w:val="-3"/>
          <w:sz w:val="18"/>
        </w:rPr>
        <w:t xml:space="preserve">inch </w:t>
      </w:r>
      <w:r>
        <w:rPr>
          <w:color w:val="504E52"/>
          <w:sz w:val="18"/>
        </w:rPr>
        <w:t>(</w:t>
      </w:r>
      <w:r w:rsidR="005E169D">
        <w:rPr>
          <w:color w:val="504E52"/>
          <w:sz w:val="18"/>
        </w:rPr>
        <w:t>152</w:t>
      </w:r>
      <w:r>
        <w:rPr>
          <w:color w:val="504E52"/>
          <w:sz w:val="18"/>
        </w:rPr>
        <w:t xml:space="preserve"> mm) to 5</w:t>
      </w:r>
      <w:r w:rsidR="00BC42B2">
        <w:rPr>
          <w:color w:val="504E52"/>
          <w:sz w:val="18"/>
        </w:rPr>
        <w:t>6</w:t>
      </w:r>
      <w:r>
        <w:rPr>
          <w:color w:val="504E52"/>
          <w:sz w:val="18"/>
        </w:rPr>
        <w:t xml:space="preserve"> </w:t>
      </w:r>
      <w:r>
        <w:rPr>
          <w:color w:val="504E52"/>
          <w:spacing w:val="-3"/>
          <w:sz w:val="18"/>
        </w:rPr>
        <w:t>inch (</w:t>
      </w:r>
      <w:r w:rsidR="00BC42B2">
        <w:rPr>
          <w:color w:val="504E52"/>
          <w:spacing w:val="-3"/>
          <w:sz w:val="18"/>
        </w:rPr>
        <w:t>1422</w:t>
      </w:r>
      <w:r>
        <w:rPr>
          <w:color w:val="504E52"/>
          <w:spacing w:val="-12"/>
          <w:sz w:val="18"/>
        </w:rPr>
        <w:t xml:space="preserve"> </w:t>
      </w:r>
      <w:r>
        <w:rPr>
          <w:color w:val="504E52"/>
          <w:spacing w:val="-3"/>
          <w:sz w:val="18"/>
        </w:rPr>
        <w:t>mm).</w:t>
      </w:r>
    </w:p>
    <w:p w14:paraId="63E99812" w14:textId="77777777" w:rsidR="00970760" w:rsidRPr="00AF19BD" w:rsidRDefault="00CD6612">
      <w:pPr>
        <w:pStyle w:val="ListParagraph"/>
        <w:numPr>
          <w:ilvl w:val="4"/>
          <w:numId w:val="4"/>
        </w:numPr>
        <w:tabs>
          <w:tab w:val="left" w:pos="1560"/>
        </w:tabs>
        <w:spacing w:before="55"/>
        <w:rPr>
          <w:sz w:val="18"/>
        </w:rPr>
      </w:pPr>
      <w:r>
        <w:rPr>
          <w:color w:val="504E52"/>
          <w:spacing w:val="-3"/>
          <w:sz w:val="18"/>
        </w:rPr>
        <w:t xml:space="preserve">Length: </w:t>
      </w:r>
      <w:r w:rsidR="005E169D">
        <w:rPr>
          <w:color w:val="504E52"/>
          <w:spacing w:val="-3"/>
          <w:sz w:val="18"/>
        </w:rPr>
        <w:t>6</w:t>
      </w:r>
      <w:r>
        <w:rPr>
          <w:color w:val="504E52"/>
          <w:sz w:val="18"/>
        </w:rPr>
        <w:t xml:space="preserve"> </w:t>
      </w:r>
      <w:r>
        <w:rPr>
          <w:color w:val="504E52"/>
          <w:spacing w:val="-3"/>
          <w:sz w:val="18"/>
        </w:rPr>
        <w:t xml:space="preserve">inch </w:t>
      </w:r>
      <w:r>
        <w:rPr>
          <w:color w:val="504E52"/>
          <w:sz w:val="18"/>
        </w:rPr>
        <w:t>(</w:t>
      </w:r>
      <w:r w:rsidR="005E169D">
        <w:rPr>
          <w:color w:val="504E52"/>
          <w:sz w:val="18"/>
        </w:rPr>
        <w:t>152</w:t>
      </w:r>
      <w:r>
        <w:rPr>
          <w:color w:val="504E52"/>
          <w:sz w:val="18"/>
        </w:rPr>
        <w:t xml:space="preserve"> mm) to 1</w:t>
      </w:r>
      <w:r w:rsidR="00BC42B2">
        <w:rPr>
          <w:color w:val="504E52"/>
          <w:sz w:val="18"/>
        </w:rPr>
        <w:t>92</w:t>
      </w:r>
      <w:r>
        <w:rPr>
          <w:color w:val="504E52"/>
          <w:sz w:val="18"/>
        </w:rPr>
        <w:t xml:space="preserve"> </w:t>
      </w:r>
      <w:r>
        <w:rPr>
          <w:color w:val="504E52"/>
          <w:spacing w:val="-3"/>
          <w:sz w:val="18"/>
        </w:rPr>
        <w:t>inch (4</w:t>
      </w:r>
      <w:r w:rsidR="00BC42B2">
        <w:rPr>
          <w:color w:val="504E52"/>
          <w:spacing w:val="-3"/>
          <w:sz w:val="18"/>
        </w:rPr>
        <w:t>879</w:t>
      </w:r>
      <w:r>
        <w:rPr>
          <w:color w:val="504E52"/>
          <w:spacing w:val="-15"/>
          <w:sz w:val="18"/>
        </w:rPr>
        <w:t xml:space="preserve"> </w:t>
      </w:r>
      <w:r>
        <w:rPr>
          <w:color w:val="504E52"/>
          <w:spacing w:val="-3"/>
          <w:sz w:val="18"/>
        </w:rPr>
        <w:t>mm).</w:t>
      </w:r>
    </w:p>
    <w:p w14:paraId="137BE4D3" w14:textId="77777777" w:rsidR="00AF19BD" w:rsidRPr="00AF19BD" w:rsidRDefault="00AF19BD" w:rsidP="00AF19BD">
      <w:pPr>
        <w:pStyle w:val="ListParagraph"/>
        <w:tabs>
          <w:tab w:val="left" w:pos="1228"/>
          <w:tab w:val="left" w:pos="1229"/>
        </w:tabs>
        <w:spacing w:before="55"/>
        <w:ind w:firstLine="0"/>
        <w:rPr>
          <w:sz w:val="18"/>
        </w:rPr>
      </w:pPr>
    </w:p>
    <w:p w14:paraId="130636EA" w14:textId="77777777" w:rsidR="00970760" w:rsidRDefault="00CD6612">
      <w:pPr>
        <w:pStyle w:val="ListParagraph"/>
        <w:numPr>
          <w:ilvl w:val="3"/>
          <w:numId w:val="4"/>
        </w:numPr>
        <w:tabs>
          <w:tab w:val="left" w:pos="1228"/>
          <w:tab w:val="left" w:pos="1229"/>
        </w:tabs>
        <w:spacing w:before="55"/>
        <w:rPr>
          <w:sz w:val="18"/>
        </w:rPr>
      </w:pPr>
      <w:r>
        <w:rPr>
          <w:color w:val="504E52"/>
          <w:spacing w:val="-3"/>
          <w:sz w:val="18"/>
        </w:rPr>
        <w:t>Performance:</w:t>
      </w:r>
    </w:p>
    <w:p w14:paraId="707574B0" w14:textId="77777777" w:rsidR="00970760" w:rsidRDefault="00CD6612">
      <w:pPr>
        <w:pStyle w:val="ListParagraph"/>
        <w:numPr>
          <w:ilvl w:val="4"/>
          <w:numId w:val="4"/>
        </w:numPr>
        <w:tabs>
          <w:tab w:val="left" w:pos="1560"/>
        </w:tabs>
        <w:spacing w:before="55"/>
        <w:rPr>
          <w:sz w:val="18"/>
        </w:rPr>
      </w:pPr>
      <w:r>
        <w:rPr>
          <w:color w:val="504E52"/>
          <w:spacing w:val="-3"/>
          <w:sz w:val="18"/>
        </w:rPr>
        <w:t xml:space="preserve">Minimum wind load:  </w:t>
      </w:r>
      <w:r>
        <w:rPr>
          <w:color w:val="504E52"/>
          <w:sz w:val="18"/>
        </w:rPr>
        <w:t xml:space="preserve">20 </w:t>
      </w:r>
      <w:proofErr w:type="spellStart"/>
      <w:r>
        <w:rPr>
          <w:color w:val="504E52"/>
          <w:spacing w:val="-3"/>
          <w:sz w:val="18"/>
        </w:rPr>
        <w:t>lb</w:t>
      </w:r>
      <w:proofErr w:type="spellEnd"/>
      <w:r>
        <w:rPr>
          <w:color w:val="504E52"/>
          <w:spacing w:val="-3"/>
          <w:sz w:val="18"/>
        </w:rPr>
        <w:t>/ft</w:t>
      </w:r>
      <w:r>
        <w:rPr>
          <w:color w:val="504E52"/>
          <w:spacing w:val="-3"/>
          <w:position w:val="6"/>
          <w:sz w:val="10"/>
        </w:rPr>
        <w:t xml:space="preserve">2 </w:t>
      </w:r>
      <w:r>
        <w:rPr>
          <w:color w:val="504E52"/>
          <w:spacing w:val="-3"/>
          <w:sz w:val="18"/>
        </w:rPr>
        <w:t>(97.6</w:t>
      </w:r>
      <w:r>
        <w:rPr>
          <w:color w:val="504E52"/>
          <w:spacing w:val="-8"/>
          <w:sz w:val="18"/>
        </w:rPr>
        <w:t xml:space="preserve"> </w:t>
      </w:r>
      <w:r>
        <w:rPr>
          <w:color w:val="504E52"/>
          <w:spacing w:val="-3"/>
          <w:sz w:val="18"/>
        </w:rPr>
        <w:t>kg/m</w:t>
      </w:r>
      <w:r>
        <w:rPr>
          <w:color w:val="504E52"/>
          <w:spacing w:val="-3"/>
          <w:position w:val="6"/>
          <w:sz w:val="10"/>
        </w:rPr>
        <w:t>2</w:t>
      </w:r>
      <w:r>
        <w:rPr>
          <w:color w:val="504E52"/>
          <w:spacing w:val="-3"/>
          <w:sz w:val="18"/>
        </w:rPr>
        <w:t>).</w:t>
      </w:r>
    </w:p>
    <w:p w14:paraId="650A814A" w14:textId="77777777" w:rsidR="00970760" w:rsidRPr="008A121C" w:rsidRDefault="00CD6612">
      <w:pPr>
        <w:pStyle w:val="ListParagraph"/>
        <w:numPr>
          <w:ilvl w:val="4"/>
          <w:numId w:val="4"/>
        </w:numPr>
        <w:tabs>
          <w:tab w:val="left" w:pos="1560"/>
        </w:tabs>
        <w:spacing w:before="55"/>
        <w:rPr>
          <w:sz w:val="18"/>
        </w:rPr>
      </w:pPr>
      <w:r>
        <w:rPr>
          <w:color w:val="504E52"/>
          <w:spacing w:val="-3"/>
          <w:sz w:val="18"/>
        </w:rPr>
        <w:t>Maximum allowable deflection:</w:t>
      </w:r>
      <w:r>
        <w:rPr>
          <w:color w:val="504E52"/>
          <w:spacing w:val="38"/>
          <w:sz w:val="18"/>
        </w:rPr>
        <w:t xml:space="preserve"> </w:t>
      </w:r>
      <w:r>
        <w:rPr>
          <w:color w:val="504E52"/>
          <w:spacing w:val="-3"/>
          <w:sz w:val="18"/>
        </w:rPr>
        <w:t>L/180.</w:t>
      </w:r>
    </w:p>
    <w:p w14:paraId="5F0EEFBD" w14:textId="77777777" w:rsidR="008A121C" w:rsidRDefault="008A121C" w:rsidP="008A121C">
      <w:pPr>
        <w:pStyle w:val="ListParagraph"/>
        <w:numPr>
          <w:ilvl w:val="4"/>
          <w:numId w:val="4"/>
        </w:numPr>
        <w:tabs>
          <w:tab w:val="left" w:pos="1560"/>
        </w:tabs>
        <w:spacing w:before="55"/>
        <w:rPr>
          <w:sz w:val="18"/>
        </w:rPr>
      </w:pPr>
      <w:r>
        <w:rPr>
          <w:sz w:val="18"/>
        </w:rPr>
        <w:t>Delamination: No delamination when tested to ASTM D2247.</w:t>
      </w:r>
    </w:p>
    <w:p w14:paraId="5B10092A" w14:textId="77777777" w:rsidR="008A121C" w:rsidRPr="00EB7659" w:rsidRDefault="008A121C" w:rsidP="008A121C">
      <w:pPr>
        <w:pStyle w:val="ListParagraph"/>
        <w:numPr>
          <w:ilvl w:val="3"/>
          <w:numId w:val="4"/>
        </w:numPr>
        <w:tabs>
          <w:tab w:val="left" w:pos="1228"/>
          <w:tab w:val="left" w:pos="1229"/>
        </w:tabs>
        <w:spacing w:before="55"/>
        <w:rPr>
          <w:sz w:val="18"/>
        </w:rPr>
      </w:pPr>
      <w:r>
        <w:rPr>
          <w:color w:val="504E52"/>
          <w:spacing w:val="-3"/>
          <w:sz w:val="18"/>
        </w:rPr>
        <w:t xml:space="preserve">Installation Method:  Sequential tongue and groove with concealed stainless-steel fasteners. Panels must be started correctly and the panels held true to line.  Horizontal lines are to be straight and level and vertical lines plumb.  Tolerance is to be +/- 1/8” in 10 feet. </w:t>
      </w:r>
    </w:p>
    <w:p w14:paraId="113C727E" w14:textId="77777777" w:rsidR="00970760" w:rsidRDefault="00970760">
      <w:pPr>
        <w:pStyle w:val="BodyText"/>
        <w:spacing w:before="8"/>
        <w:rPr>
          <w:sz w:val="16"/>
        </w:rPr>
      </w:pPr>
    </w:p>
    <w:p w14:paraId="57010445" w14:textId="77777777" w:rsidR="00970760" w:rsidRPr="007B3206" w:rsidRDefault="00CD6612" w:rsidP="007B3206">
      <w:pPr>
        <w:pStyle w:val="ListParagraph"/>
        <w:numPr>
          <w:ilvl w:val="1"/>
          <w:numId w:val="4"/>
        </w:numPr>
        <w:tabs>
          <w:tab w:val="left" w:pos="540"/>
        </w:tabs>
        <w:rPr>
          <w:sz w:val="18"/>
        </w:rPr>
      </w:pPr>
      <w:r w:rsidRPr="007B3206">
        <w:rPr>
          <w:color w:val="504E52"/>
          <w:spacing w:val="-3"/>
          <w:sz w:val="18"/>
        </w:rPr>
        <w:t>ACCESSORIES</w:t>
      </w:r>
    </w:p>
    <w:p w14:paraId="5D0DA341" w14:textId="77777777" w:rsidR="00FD22F4" w:rsidRPr="00FD22F4" w:rsidRDefault="00121060">
      <w:pPr>
        <w:pStyle w:val="ListParagraph"/>
        <w:numPr>
          <w:ilvl w:val="2"/>
          <w:numId w:val="4"/>
        </w:numPr>
        <w:tabs>
          <w:tab w:val="left" w:pos="912"/>
        </w:tabs>
        <w:spacing w:before="132"/>
        <w:rPr>
          <w:sz w:val="18"/>
        </w:rPr>
      </w:pPr>
      <w:r>
        <w:rPr>
          <w:color w:val="504E52"/>
          <w:spacing w:val="-3"/>
          <w:sz w:val="18"/>
        </w:rPr>
        <w:t xml:space="preserve">Fasteners: All panels shall be positively attached </w:t>
      </w:r>
      <w:r w:rsidR="00FD22F4">
        <w:rPr>
          <w:color w:val="504E52"/>
          <w:spacing w:val="-3"/>
          <w:sz w:val="18"/>
        </w:rPr>
        <w:t>to</w:t>
      </w:r>
      <w:r>
        <w:rPr>
          <w:color w:val="504E52"/>
          <w:spacing w:val="-3"/>
          <w:sz w:val="18"/>
        </w:rPr>
        <w:t xml:space="preserve"> the structure</w:t>
      </w:r>
      <w:r w:rsidR="00EC33B1">
        <w:rPr>
          <w:color w:val="504E52"/>
          <w:spacing w:val="-3"/>
          <w:sz w:val="18"/>
        </w:rPr>
        <w:t xml:space="preserve"> with project specific fasteners provided by manufacturer. These concealed fasteners shall be</w:t>
      </w:r>
      <w:r w:rsidR="00FD22F4">
        <w:rPr>
          <w:color w:val="504E52"/>
          <w:spacing w:val="-3"/>
          <w:sz w:val="18"/>
        </w:rPr>
        <w:t xml:space="preserve">  of a type and size to resist design loads.  No exposed fasteners will be accepted, unless noted otherwise. </w:t>
      </w:r>
    </w:p>
    <w:p w14:paraId="6F3CECCC" w14:textId="77777777" w:rsidR="00EC33B1" w:rsidRDefault="00EC33B1" w:rsidP="00EC33B1">
      <w:pPr>
        <w:pStyle w:val="ListParagraph"/>
        <w:numPr>
          <w:ilvl w:val="2"/>
          <w:numId w:val="4"/>
        </w:numPr>
        <w:tabs>
          <w:tab w:val="left" w:pos="912"/>
        </w:tabs>
        <w:spacing w:before="132"/>
        <w:rPr>
          <w:sz w:val="18"/>
        </w:rPr>
      </w:pPr>
      <w:r>
        <w:rPr>
          <w:color w:val="504E52"/>
          <w:spacing w:val="-3"/>
          <w:sz w:val="18"/>
        </w:rPr>
        <w:t xml:space="preserve">Flashing </w:t>
      </w:r>
      <w:r>
        <w:rPr>
          <w:color w:val="504E52"/>
          <w:sz w:val="18"/>
        </w:rPr>
        <w:t>and</w:t>
      </w:r>
      <w:r>
        <w:rPr>
          <w:color w:val="504E52"/>
          <w:spacing w:val="-13"/>
          <w:sz w:val="18"/>
        </w:rPr>
        <w:t xml:space="preserve"> </w:t>
      </w:r>
      <w:r>
        <w:rPr>
          <w:color w:val="504E52"/>
          <w:spacing w:val="-3"/>
          <w:sz w:val="18"/>
        </w:rPr>
        <w:t>trim shall be provided as called out in the contract drawings.</w:t>
      </w:r>
    </w:p>
    <w:p w14:paraId="0F553570" w14:textId="77777777" w:rsidR="00EC33B1" w:rsidRPr="00EC33B1" w:rsidRDefault="00EC33B1" w:rsidP="00EC33B1">
      <w:pPr>
        <w:pStyle w:val="ListParagraph"/>
        <w:numPr>
          <w:ilvl w:val="2"/>
          <w:numId w:val="4"/>
        </w:numPr>
        <w:tabs>
          <w:tab w:val="left" w:pos="912"/>
        </w:tabs>
        <w:spacing w:before="128"/>
        <w:rPr>
          <w:sz w:val="18"/>
        </w:rPr>
      </w:pPr>
      <w:r>
        <w:rPr>
          <w:sz w:val="18"/>
        </w:rPr>
        <w:t xml:space="preserve">[Subgirts shall be furnished as part of the scope of this work as noted on the contract drawings as required to provide a complete wall assembly.] </w:t>
      </w:r>
    </w:p>
    <w:p w14:paraId="52EFCFBF" w14:textId="77777777" w:rsidR="00970760" w:rsidRDefault="00970760">
      <w:pPr>
        <w:pStyle w:val="BodyText"/>
        <w:spacing w:before="0"/>
        <w:rPr>
          <w:sz w:val="20"/>
        </w:rPr>
      </w:pPr>
    </w:p>
    <w:p w14:paraId="5501A5DB" w14:textId="77777777" w:rsidR="00970760" w:rsidRDefault="00CD6612">
      <w:pPr>
        <w:pStyle w:val="Heading1"/>
        <w:spacing w:before="163"/>
      </w:pPr>
      <w:r>
        <w:rPr>
          <w:color w:val="504E52"/>
        </w:rPr>
        <w:t>PART 3 EXECUTION</w:t>
      </w:r>
    </w:p>
    <w:p w14:paraId="3B44A9BC" w14:textId="77777777" w:rsidR="00970760" w:rsidRDefault="00970760">
      <w:pPr>
        <w:pStyle w:val="BodyText"/>
        <w:spacing w:before="9"/>
        <w:rPr>
          <w:b/>
          <w:sz w:val="16"/>
        </w:rPr>
      </w:pPr>
    </w:p>
    <w:p w14:paraId="54306FB5" w14:textId="77777777" w:rsidR="007B3206" w:rsidRPr="007B3206" w:rsidRDefault="007B3206" w:rsidP="007B3206">
      <w:pPr>
        <w:pStyle w:val="ListParagraph"/>
        <w:numPr>
          <w:ilvl w:val="1"/>
          <w:numId w:val="1"/>
        </w:numPr>
        <w:tabs>
          <w:tab w:val="left" w:pos="540"/>
        </w:tabs>
        <w:spacing w:before="0"/>
        <w:ind w:left="547" w:hanging="419"/>
        <w:rPr>
          <w:sz w:val="18"/>
        </w:rPr>
      </w:pPr>
      <w:r>
        <w:rPr>
          <w:color w:val="504E52"/>
          <w:spacing w:val="-5"/>
          <w:sz w:val="18"/>
        </w:rPr>
        <w:t>DELIVERY AND STORAGE</w:t>
      </w:r>
    </w:p>
    <w:p w14:paraId="613A477F" w14:textId="77777777" w:rsidR="007B3206" w:rsidRDefault="007B3206" w:rsidP="007B3206">
      <w:pPr>
        <w:pStyle w:val="ListParagraph"/>
        <w:numPr>
          <w:ilvl w:val="2"/>
          <w:numId w:val="1"/>
        </w:numPr>
        <w:tabs>
          <w:tab w:val="left" w:pos="540"/>
        </w:tabs>
        <w:spacing w:before="132"/>
        <w:ind w:left="907"/>
        <w:rPr>
          <w:sz w:val="18"/>
        </w:rPr>
      </w:pPr>
      <w:r>
        <w:rPr>
          <w:sz w:val="18"/>
        </w:rPr>
        <w:t>Panels and accessories shall be crated so that they do not sustain damage during shipment.</w:t>
      </w:r>
    </w:p>
    <w:p w14:paraId="13D5BDB0" w14:textId="77777777" w:rsidR="007B3206" w:rsidRDefault="007B3206" w:rsidP="007B3206">
      <w:pPr>
        <w:pStyle w:val="ListParagraph"/>
        <w:numPr>
          <w:ilvl w:val="2"/>
          <w:numId w:val="1"/>
        </w:numPr>
        <w:tabs>
          <w:tab w:val="left" w:pos="540"/>
        </w:tabs>
        <w:spacing w:before="132"/>
        <w:ind w:left="907"/>
        <w:rPr>
          <w:sz w:val="18"/>
        </w:rPr>
      </w:pPr>
      <w:r>
        <w:rPr>
          <w:sz w:val="18"/>
        </w:rPr>
        <w:lastRenderedPageBreak/>
        <w:t xml:space="preserve">Store materials so that they are protected from weather, either indoors or under loose fitting tarps so that air can circulate to dry condensation.  Store on a flat surface and block to allow drainage. </w:t>
      </w:r>
    </w:p>
    <w:p w14:paraId="09DAC7A8" w14:textId="77777777" w:rsidR="007B3206" w:rsidRPr="007B3206" w:rsidRDefault="007B3206" w:rsidP="007B3206">
      <w:pPr>
        <w:pStyle w:val="ListParagraph"/>
        <w:tabs>
          <w:tab w:val="left" w:pos="540"/>
        </w:tabs>
        <w:spacing w:before="132"/>
        <w:ind w:left="907" w:firstLine="0"/>
        <w:rPr>
          <w:sz w:val="18"/>
        </w:rPr>
      </w:pPr>
    </w:p>
    <w:p w14:paraId="292A2CC8" w14:textId="77777777" w:rsidR="00970760" w:rsidRDefault="00CD6612">
      <w:pPr>
        <w:pStyle w:val="ListParagraph"/>
        <w:numPr>
          <w:ilvl w:val="1"/>
          <w:numId w:val="1"/>
        </w:numPr>
        <w:tabs>
          <w:tab w:val="left" w:pos="540"/>
        </w:tabs>
        <w:spacing w:before="0"/>
        <w:ind w:hanging="419"/>
        <w:rPr>
          <w:sz w:val="18"/>
        </w:rPr>
      </w:pPr>
      <w:r>
        <w:rPr>
          <w:color w:val="504E52"/>
          <w:spacing w:val="-5"/>
          <w:sz w:val="18"/>
        </w:rPr>
        <w:t>EXAMINATION</w:t>
      </w:r>
    </w:p>
    <w:p w14:paraId="5204C9B3" w14:textId="77777777" w:rsidR="00970760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128"/>
        <w:rPr>
          <w:sz w:val="18"/>
        </w:rPr>
      </w:pPr>
      <w:r>
        <w:rPr>
          <w:color w:val="504E52"/>
          <w:spacing w:val="-5"/>
          <w:sz w:val="18"/>
        </w:rPr>
        <w:t xml:space="preserve">Verify </w:t>
      </w:r>
      <w:r>
        <w:rPr>
          <w:color w:val="504E52"/>
          <w:spacing w:val="-3"/>
          <w:sz w:val="18"/>
        </w:rPr>
        <w:t>that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substrates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are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acceptable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for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installation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of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metal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wall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panels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in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accordance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with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manufacturer’s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written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instructions.</w:t>
      </w:r>
    </w:p>
    <w:p w14:paraId="1CBAB817" w14:textId="77777777" w:rsidR="00970760" w:rsidRDefault="00CD6612">
      <w:pPr>
        <w:pStyle w:val="ListParagraph"/>
        <w:numPr>
          <w:ilvl w:val="3"/>
          <w:numId w:val="1"/>
        </w:numPr>
        <w:tabs>
          <w:tab w:val="left" w:pos="1228"/>
          <w:tab w:val="left" w:pos="1229"/>
        </w:tabs>
        <w:rPr>
          <w:sz w:val="18"/>
        </w:rPr>
      </w:pPr>
      <w:r>
        <w:rPr>
          <w:color w:val="504E52"/>
          <w:spacing w:val="-3"/>
          <w:sz w:val="18"/>
        </w:rPr>
        <w:t xml:space="preserve">Ensure structure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substrate </w:t>
      </w:r>
      <w:r>
        <w:rPr>
          <w:color w:val="504E52"/>
          <w:sz w:val="18"/>
        </w:rPr>
        <w:t xml:space="preserve">is </w:t>
      </w:r>
      <w:r>
        <w:rPr>
          <w:color w:val="504E52"/>
          <w:spacing w:val="-3"/>
          <w:sz w:val="18"/>
        </w:rPr>
        <w:t xml:space="preserve">adequate </w:t>
      </w:r>
      <w:r>
        <w:rPr>
          <w:color w:val="504E52"/>
          <w:sz w:val="18"/>
        </w:rPr>
        <w:t xml:space="preserve">to </w:t>
      </w:r>
      <w:r>
        <w:rPr>
          <w:color w:val="504E52"/>
          <w:spacing w:val="-3"/>
          <w:sz w:val="18"/>
        </w:rPr>
        <w:t>support metal wall</w:t>
      </w:r>
      <w:r>
        <w:rPr>
          <w:color w:val="504E52"/>
          <w:spacing w:val="-34"/>
          <w:sz w:val="18"/>
        </w:rPr>
        <w:t xml:space="preserve"> </w:t>
      </w:r>
      <w:r>
        <w:rPr>
          <w:color w:val="504E52"/>
          <w:spacing w:val="-3"/>
          <w:sz w:val="18"/>
        </w:rPr>
        <w:t>panels.</w:t>
      </w:r>
    </w:p>
    <w:p w14:paraId="4234F896" w14:textId="77777777" w:rsidR="00970760" w:rsidRDefault="00CD6612">
      <w:pPr>
        <w:pStyle w:val="BodyText"/>
        <w:tabs>
          <w:tab w:val="left" w:pos="1228"/>
          <w:tab w:val="left" w:pos="1568"/>
        </w:tabs>
        <w:ind w:left="868"/>
      </w:pPr>
      <w:r>
        <w:rPr>
          <w:color w:val="504E52"/>
        </w:rPr>
        <w:t>2.</w:t>
      </w:r>
      <w:r>
        <w:rPr>
          <w:color w:val="504E52"/>
        </w:rPr>
        <w:tab/>
      </w:r>
      <w:r>
        <w:rPr>
          <w:color w:val="504E52"/>
          <w:spacing w:val="-3"/>
        </w:rPr>
        <w:t>[</w:t>
      </w:r>
      <w:r>
        <w:rPr>
          <w:rFonts w:ascii="Times New Roman"/>
          <w:color w:val="504E52"/>
          <w:spacing w:val="-3"/>
          <w:u w:val="single" w:color="4F4D51"/>
        </w:rPr>
        <w:t xml:space="preserve"> </w:t>
      </w:r>
      <w:r>
        <w:rPr>
          <w:rFonts w:ascii="Times New Roman"/>
          <w:color w:val="504E52"/>
          <w:spacing w:val="-3"/>
          <w:u w:val="single" w:color="4F4D51"/>
        </w:rPr>
        <w:tab/>
      </w:r>
      <w:r>
        <w:rPr>
          <w:color w:val="504E52"/>
          <w:spacing w:val="-3"/>
        </w:rPr>
        <w:t>].</w:t>
      </w:r>
    </w:p>
    <w:p w14:paraId="05316F1C" w14:textId="77777777" w:rsidR="00D518A7" w:rsidRPr="00D518A7" w:rsidRDefault="00D518A7" w:rsidP="00D518A7">
      <w:pPr>
        <w:pStyle w:val="ListParagraph"/>
        <w:tabs>
          <w:tab w:val="left" w:pos="912"/>
        </w:tabs>
        <w:spacing w:before="128"/>
        <w:ind w:left="912" w:firstLine="0"/>
        <w:rPr>
          <w:sz w:val="18"/>
        </w:rPr>
      </w:pPr>
    </w:p>
    <w:p w14:paraId="548025C4" w14:textId="77777777" w:rsidR="00970760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128"/>
        <w:rPr>
          <w:sz w:val="18"/>
        </w:rPr>
      </w:pPr>
      <w:r>
        <w:rPr>
          <w:color w:val="504E52"/>
          <w:spacing w:val="-3"/>
          <w:sz w:val="18"/>
        </w:rPr>
        <w:t xml:space="preserve">Notify [Architect] </w:t>
      </w:r>
      <w:r>
        <w:rPr>
          <w:color w:val="504E52"/>
          <w:sz w:val="18"/>
        </w:rPr>
        <w:t xml:space="preserve">of </w:t>
      </w:r>
      <w:r>
        <w:rPr>
          <w:color w:val="504E52"/>
          <w:spacing w:val="-3"/>
          <w:sz w:val="18"/>
        </w:rPr>
        <w:t xml:space="preserve">unacceptable conditions upon </w:t>
      </w:r>
      <w:r>
        <w:rPr>
          <w:color w:val="504E52"/>
          <w:spacing w:val="-5"/>
          <w:sz w:val="18"/>
        </w:rPr>
        <w:t>discovery.</w:t>
      </w:r>
    </w:p>
    <w:p w14:paraId="5335AA91" w14:textId="77777777" w:rsidR="00970760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128"/>
        <w:rPr>
          <w:sz w:val="18"/>
        </w:rPr>
      </w:pPr>
      <w:r>
        <w:rPr>
          <w:color w:val="504E52"/>
          <w:spacing w:val="-3"/>
          <w:sz w:val="18"/>
        </w:rPr>
        <w:t xml:space="preserve">Proceed with preparation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>installation only after unacceptable conditions have been</w:t>
      </w:r>
      <w:r>
        <w:rPr>
          <w:color w:val="504E52"/>
          <w:spacing w:val="-16"/>
          <w:sz w:val="18"/>
        </w:rPr>
        <w:t xml:space="preserve"> </w:t>
      </w:r>
      <w:r>
        <w:rPr>
          <w:color w:val="504E52"/>
          <w:spacing w:val="-3"/>
          <w:sz w:val="18"/>
        </w:rPr>
        <w:t>corrected.</w:t>
      </w:r>
    </w:p>
    <w:p w14:paraId="4CDD58C3" w14:textId="77777777" w:rsidR="00970760" w:rsidRDefault="00CD6612">
      <w:pPr>
        <w:pStyle w:val="BodyText"/>
        <w:tabs>
          <w:tab w:val="left" w:pos="1251"/>
        </w:tabs>
        <w:spacing w:before="128"/>
        <w:ind w:left="552"/>
      </w:pPr>
      <w:r>
        <w:rPr>
          <w:color w:val="504E52"/>
        </w:rPr>
        <w:t xml:space="preserve">D.  </w:t>
      </w:r>
      <w:r>
        <w:rPr>
          <w:color w:val="504E52"/>
          <w:spacing w:val="30"/>
        </w:rPr>
        <w:t xml:space="preserve"> </w:t>
      </w:r>
      <w:r>
        <w:rPr>
          <w:color w:val="504E52"/>
          <w:spacing w:val="-3"/>
        </w:rPr>
        <w:t>[</w:t>
      </w:r>
      <w:r>
        <w:rPr>
          <w:rFonts w:ascii="Times New Roman"/>
          <w:color w:val="504E52"/>
          <w:spacing w:val="-3"/>
          <w:u w:val="single" w:color="4F4D51"/>
        </w:rPr>
        <w:t xml:space="preserve"> </w:t>
      </w:r>
      <w:r>
        <w:rPr>
          <w:rFonts w:ascii="Times New Roman"/>
          <w:color w:val="504E52"/>
          <w:spacing w:val="-3"/>
          <w:u w:val="single" w:color="4F4D51"/>
        </w:rPr>
        <w:tab/>
      </w:r>
      <w:r>
        <w:rPr>
          <w:color w:val="504E52"/>
          <w:spacing w:val="-3"/>
        </w:rPr>
        <w:t>].</w:t>
      </w:r>
    </w:p>
    <w:p w14:paraId="62A313BE" w14:textId="77777777" w:rsidR="00970760" w:rsidRDefault="00970760">
      <w:pPr>
        <w:pStyle w:val="BodyText"/>
        <w:spacing w:before="4"/>
        <w:rPr>
          <w:sz w:val="16"/>
        </w:rPr>
      </w:pPr>
    </w:p>
    <w:p w14:paraId="2539573C" w14:textId="77777777" w:rsidR="00970760" w:rsidRPr="005E15AB" w:rsidRDefault="00CD6612">
      <w:pPr>
        <w:pStyle w:val="Heading1"/>
        <w:spacing w:before="1" w:line="249" w:lineRule="auto"/>
        <w:rPr>
          <w:color w:val="C00000"/>
        </w:rPr>
      </w:pPr>
      <w:r w:rsidRPr="005E15AB">
        <w:rPr>
          <w:color w:val="C00000"/>
          <w:spacing w:val="-3"/>
        </w:rPr>
        <w:t xml:space="preserve">Note: Specify actions required </w:t>
      </w:r>
      <w:r w:rsidRPr="005E15AB">
        <w:rPr>
          <w:color w:val="C00000"/>
        </w:rPr>
        <w:t xml:space="preserve">to </w:t>
      </w:r>
      <w:r w:rsidRPr="005E15AB">
        <w:rPr>
          <w:color w:val="C00000"/>
          <w:spacing w:val="-3"/>
        </w:rPr>
        <w:t xml:space="preserve">prepare </w:t>
      </w:r>
      <w:r w:rsidRPr="005E15AB">
        <w:rPr>
          <w:color w:val="C00000"/>
        </w:rPr>
        <w:t xml:space="preserve">the </w:t>
      </w:r>
      <w:r w:rsidRPr="005E15AB">
        <w:rPr>
          <w:color w:val="C00000"/>
          <w:spacing w:val="-3"/>
        </w:rPr>
        <w:t xml:space="preserve">surface, area </w:t>
      </w:r>
      <w:r w:rsidRPr="005E15AB">
        <w:rPr>
          <w:color w:val="C00000"/>
        </w:rPr>
        <w:t xml:space="preserve">or </w:t>
      </w:r>
      <w:r w:rsidRPr="005E15AB">
        <w:rPr>
          <w:color w:val="C00000"/>
          <w:spacing w:val="-3"/>
        </w:rPr>
        <w:t xml:space="preserve">site </w:t>
      </w:r>
      <w:r w:rsidRPr="005E15AB">
        <w:rPr>
          <w:color w:val="C00000"/>
        </w:rPr>
        <w:t xml:space="preserve">for </w:t>
      </w:r>
      <w:r w:rsidRPr="005E15AB">
        <w:rPr>
          <w:color w:val="C00000"/>
          <w:spacing w:val="-3"/>
        </w:rPr>
        <w:t xml:space="preserve">incorporation </w:t>
      </w:r>
      <w:r w:rsidRPr="005E15AB">
        <w:rPr>
          <w:color w:val="C00000"/>
        </w:rPr>
        <w:t xml:space="preserve">of the </w:t>
      </w:r>
      <w:r w:rsidRPr="005E15AB">
        <w:rPr>
          <w:color w:val="C00000"/>
          <w:spacing w:val="-4"/>
        </w:rPr>
        <w:t xml:space="preserve">section’s </w:t>
      </w:r>
      <w:r w:rsidRPr="005E15AB">
        <w:rPr>
          <w:color w:val="C00000"/>
          <w:spacing w:val="-3"/>
        </w:rPr>
        <w:t xml:space="preserve">primary products. Describe requirements </w:t>
      </w:r>
      <w:r w:rsidRPr="005E15AB">
        <w:rPr>
          <w:color w:val="C00000"/>
        </w:rPr>
        <w:t xml:space="preserve">for </w:t>
      </w:r>
      <w:r w:rsidRPr="005E15AB">
        <w:rPr>
          <w:color w:val="C00000"/>
          <w:spacing w:val="-3"/>
        </w:rPr>
        <w:t xml:space="preserve">exposure </w:t>
      </w:r>
      <w:r w:rsidRPr="005E15AB">
        <w:rPr>
          <w:color w:val="C00000"/>
        </w:rPr>
        <w:t xml:space="preserve">or </w:t>
      </w:r>
      <w:r w:rsidRPr="005E15AB">
        <w:rPr>
          <w:color w:val="C00000"/>
          <w:spacing w:val="-3"/>
        </w:rPr>
        <w:t xml:space="preserve">removal </w:t>
      </w:r>
      <w:r w:rsidRPr="005E15AB">
        <w:rPr>
          <w:color w:val="C00000"/>
        </w:rPr>
        <w:t xml:space="preserve">of </w:t>
      </w:r>
      <w:r w:rsidRPr="005E15AB">
        <w:rPr>
          <w:color w:val="C00000"/>
          <w:spacing w:val="-3"/>
        </w:rPr>
        <w:t xml:space="preserve">existing assemblies, components, products </w:t>
      </w:r>
      <w:r w:rsidRPr="005E15AB">
        <w:rPr>
          <w:color w:val="C00000"/>
        </w:rPr>
        <w:t xml:space="preserve">or </w:t>
      </w:r>
      <w:r w:rsidRPr="005E15AB">
        <w:rPr>
          <w:color w:val="C00000"/>
          <w:spacing w:val="-3"/>
        </w:rPr>
        <w:t>materials.</w:t>
      </w:r>
    </w:p>
    <w:p w14:paraId="23D47243" w14:textId="77777777" w:rsidR="00970760" w:rsidRDefault="00970760">
      <w:pPr>
        <w:pStyle w:val="BodyText"/>
        <w:spacing w:before="1"/>
        <w:rPr>
          <w:b/>
          <w:sz w:val="26"/>
        </w:rPr>
      </w:pPr>
    </w:p>
    <w:p w14:paraId="27A145EE" w14:textId="77777777" w:rsidR="00C96832" w:rsidRDefault="00C96832">
      <w:pPr>
        <w:pStyle w:val="BodyText"/>
        <w:spacing w:before="1"/>
        <w:rPr>
          <w:b/>
          <w:sz w:val="26"/>
        </w:rPr>
      </w:pPr>
    </w:p>
    <w:p w14:paraId="71047B5F" w14:textId="77777777" w:rsidR="00970760" w:rsidRDefault="00CD6612">
      <w:pPr>
        <w:pStyle w:val="ListParagraph"/>
        <w:numPr>
          <w:ilvl w:val="1"/>
          <w:numId w:val="1"/>
        </w:numPr>
        <w:tabs>
          <w:tab w:val="left" w:pos="540"/>
        </w:tabs>
        <w:spacing w:before="0"/>
        <w:ind w:hanging="419"/>
        <w:rPr>
          <w:sz w:val="18"/>
        </w:rPr>
      </w:pPr>
      <w:r>
        <w:rPr>
          <w:color w:val="504E52"/>
          <w:spacing w:val="-6"/>
          <w:sz w:val="18"/>
        </w:rPr>
        <w:t>PREPARATION</w:t>
      </w:r>
    </w:p>
    <w:p w14:paraId="53FDE964" w14:textId="77777777" w:rsidR="00970760" w:rsidRDefault="00970760">
      <w:pPr>
        <w:pStyle w:val="BodyText"/>
        <w:spacing w:before="4"/>
        <w:rPr>
          <w:sz w:val="16"/>
        </w:rPr>
      </w:pPr>
    </w:p>
    <w:p w14:paraId="4EEF8129" w14:textId="77777777" w:rsidR="00970760" w:rsidRPr="005E15AB" w:rsidRDefault="00CD6612">
      <w:pPr>
        <w:pStyle w:val="Heading1"/>
        <w:rPr>
          <w:color w:val="C00000"/>
        </w:rPr>
      </w:pPr>
      <w:r w:rsidRPr="005E15AB">
        <w:rPr>
          <w:color w:val="C00000"/>
        </w:rPr>
        <w:t>Note:  Specify preparatory work required prior to installation/application/erection of primary products.</w:t>
      </w:r>
    </w:p>
    <w:p w14:paraId="553AE7F2" w14:textId="77777777" w:rsidR="00970760" w:rsidRDefault="00970760">
      <w:pPr>
        <w:pStyle w:val="BodyText"/>
        <w:spacing w:before="1"/>
        <w:rPr>
          <w:b/>
          <w:sz w:val="21"/>
        </w:rPr>
      </w:pPr>
    </w:p>
    <w:p w14:paraId="4FE117E3" w14:textId="77777777" w:rsidR="00970760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0"/>
        <w:ind w:left="552" w:firstLine="0"/>
        <w:rPr>
          <w:sz w:val="18"/>
        </w:rPr>
      </w:pPr>
      <w:r>
        <w:rPr>
          <w:color w:val="504E52"/>
          <w:spacing w:val="-3"/>
          <w:sz w:val="18"/>
        </w:rPr>
        <w:t xml:space="preserve">Protect adjacent materials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products from damage during installation </w:t>
      </w:r>
      <w:r>
        <w:rPr>
          <w:color w:val="504E52"/>
          <w:sz w:val="18"/>
        </w:rPr>
        <w:t xml:space="preserve">of </w:t>
      </w:r>
      <w:r>
        <w:rPr>
          <w:color w:val="504E52"/>
          <w:spacing w:val="-3"/>
          <w:sz w:val="18"/>
        </w:rPr>
        <w:t>metal wall</w:t>
      </w:r>
      <w:r>
        <w:rPr>
          <w:color w:val="504E52"/>
          <w:spacing w:val="-25"/>
          <w:sz w:val="18"/>
        </w:rPr>
        <w:t xml:space="preserve"> </w:t>
      </w:r>
      <w:r>
        <w:rPr>
          <w:color w:val="504E52"/>
          <w:spacing w:val="-3"/>
          <w:sz w:val="18"/>
        </w:rPr>
        <w:t>panels.</w:t>
      </w:r>
    </w:p>
    <w:p w14:paraId="095E4BAA" w14:textId="77777777" w:rsidR="00970760" w:rsidRDefault="00CD6612">
      <w:pPr>
        <w:pStyle w:val="ListParagraph"/>
        <w:numPr>
          <w:ilvl w:val="2"/>
          <w:numId w:val="1"/>
        </w:numPr>
        <w:tabs>
          <w:tab w:val="left" w:pos="912"/>
          <w:tab w:val="left" w:pos="1251"/>
        </w:tabs>
        <w:spacing w:before="128" w:line="388" w:lineRule="auto"/>
        <w:ind w:left="552" w:right="940" w:firstLine="0"/>
        <w:rPr>
          <w:sz w:val="18"/>
        </w:rPr>
      </w:pPr>
      <w:r>
        <w:rPr>
          <w:color w:val="504E52"/>
          <w:spacing w:val="-3"/>
          <w:sz w:val="18"/>
        </w:rPr>
        <w:t xml:space="preserve">Prepare substrates </w:t>
      </w:r>
      <w:r>
        <w:rPr>
          <w:color w:val="504E52"/>
          <w:sz w:val="18"/>
        </w:rPr>
        <w:t xml:space="preserve">to </w:t>
      </w:r>
      <w:r>
        <w:rPr>
          <w:color w:val="504E52"/>
          <w:spacing w:val="-3"/>
          <w:sz w:val="18"/>
        </w:rPr>
        <w:t xml:space="preserve">receive metal wall panels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accessories </w:t>
      </w:r>
      <w:r>
        <w:rPr>
          <w:color w:val="504E52"/>
          <w:sz w:val="18"/>
        </w:rPr>
        <w:t xml:space="preserve">in </w:t>
      </w:r>
      <w:r>
        <w:rPr>
          <w:color w:val="504E52"/>
          <w:spacing w:val="-3"/>
          <w:sz w:val="18"/>
        </w:rPr>
        <w:t xml:space="preserve">accordance with manufacturer’s written instructions. </w:t>
      </w:r>
      <w:r>
        <w:rPr>
          <w:color w:val="504E52"/>
          <w:sz w:val="18"/>
        </w:rPr>
        <w:t xml:space="preserve">C.  </w:t>
      </w:r>
      <w:r>
        <w:rPr>
          <w:color w:val="504E52"/>
          <w:spacing w:val="30"/>
          <w:sz w:val="18"/>
        </w:rPr>
        <w:t xml:space="preserve"> </w:t>
      </w:r>
      <w:r>
        <w:rPr>
          <w:color w:val="504E52"/>
          <w:spacing w:val="-3"/>
          <w:sz w:val="18"/>
        </w:rPr>
        <w:t>[</w:t>
      </w:r>
      <w:r>
        <w:rPr>
          <w:rFonts w:ascii="Times New Roman" w:hAnsi="Times New Roman"/>
          <w:color w:val="504E52"/>
          <w:spacing w:val="-3"/>
          <w:sz w:val="18"/>
          <w:u w:val="single" w:color="4F4D51"/>
        </w:rPr>
        <w:t xml:space="preserve"> </w:t>
      </w:r>
      <w:r>
        <w:rPr>
          <w:rFonts w:ascii="Times New Roman" w:hAnsi="Times New Roman"/>
          <w:color w:val="504E52"/>
          <w:spacing w:val="-3"/>
          <w:sz w:val="18"/>
          <w:u w:val="single" w:color="4F4D51"/>
        </w:rPr>
        <w:tab/>
      </w:r>
      <w:r>
        <w:rPr>
          <w:color w:val="504E52"/>
          <w:spacing w:val="-3"/>
          <w:sz w:val="18"/>
        </w:rPr>
        <w:t>].</w:t>
      </w:r>
    </w:p>
    <w:p w14:paraId="01897754" w14:textId="77777777" w:rsidR="00970760" w:rsidRDefault="00CD6612">
      <w:pPr>
        <w:pStyle w:val="ListParagraph"/>
        <w:numPr>
          <w:ilvl w:val="1"/>
          <w:numId w:val="1"/>
        </w:numPr>
        <w:tabs>
          <w:tab w:val="left" w:pos="540"/>
        </w:tabs>
        <w:spacing w:before="68"/>
        <w:ind w:hanging="419"/>
        <w:rPr>
          <w:sz w:val="18"/>
        </w:rPr>
      </w:pPr>
      <w:r>
        <w:rPr>
          <w:color w:val="504E52"/>
          <w:spacing w:val="-6"/>
          <w:sz w:val="18"/>
        </w:rPr>
        <w:t>INSTALLATION</w:t>
      </w:r>
    </w:p>
    <w:p w14:paraId="11B37855" w14:textId="77777777" w:rsidR="00970760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128"/>
        <w:rPr>
          <w:sz w:val="18"/>
        </w:rPr>
      </w:pPr>
      <w:r>
        <w:rPr>
          <w:color w:val="504E52"/>
          <w:spacing w:val="-3"/>
          <w:sz w:val="18"/>
        </w:rPr>
        <w:t xml:space="preserve">Install metal wall panels </w:t>
      </w:r>
      <w:r>
        <w:rPr>
          <w:color w:val="504E52"/>
          <w:sz w:val="18"/>
        </w:rPr>
        <w:t xml:space="preserve">in </w:t>
      </w:r>
      <w:r>
        <w:rPr>
          <w:color w:val="504E52"/>
          <w:spacing w:val="-3"/>
          <w:sz w:val="18"/>
        </w:rPr>
        <w:t xml:space="preserve">accordance with manufacturer’s written instructions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>approved</w:t>
      </w:r>
      <w:r>
        <w:rPr>
          <w:color w:val="504E52"/>
          <w:spacing w:val="-20"/>
          <w:sz w:val="18"/>
        </w:rPr>
        <w:t xml:space="preserve"> </w:t>
      </w:r>
      <w:r>
        <w:rPr>
          <w:color w:val="504E52"/>
          <w:spacing w:val="-3"/>
          <w:sz w:val="18"/>
        </w:rPr>
        <w:t>submittals.</w:t>
      </w:r>
    </w:p>
    <w:p w14:paraId="2D1C0BCE" w14:textId="77777777" w:rsidR="00970760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128"/>
        <w:rPr>
          <w:sz w:val="18"/>
        </w:rPr>
      </w:pPr>
      <w:r>
        <w:rPr>
          <w:color w:val="504E52"/>
          <w:spacing w:val="-3"/>
          <w:sz w:val="18"/>
        </w:rPr>
        <w:t xml:space="preserve">Install metal wall panels plumb </w:t>
      </w:r>
      <w:r>
        <w:rPr>
          <w:color w:val="504E52"/>
          <w:sz w:val="18"/>
        </w:rPr>
        <w:t>and</w:t>
      </w:r>
      <w:r>
        <w:rPr>
          <w:color w:val="504E52"/>
          <w:spacing w:val="-12"/>
          <w:sz w:val="18"/>
        </w:rPr>
        <w:t xml:space="preserve"> </w:t>
      </w:r>
      <w:r>
        <w:rPr>
          <w:color w:val="504E52"/>
          <w:spacing w:val="-3"/>
          <w:sz w:val="18"/>
        </w:rPr>
        <w:t>level.</w:t>
      </w:r>
    </w:p>
    <w:p w14:paraId="27FDA249" w14:textId="77777777" w:rsidR="00970760" w:rsidRPr="00EB7659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128"/>
        <w:rPr>
          <w:sz w:val="18"/>
        </w:rPr>
      </w:pPr>
      <w:r>
        <w:rPr>
          <w:color w:val="504E52"/>
          <w:spacing w:val="-3"/>
          <w:sz w:val="18"/>
        </w:rPr>
        <w:t xml:space="preserve">Accurately </w:t>
      </w:r>
      <w:r>
        <w:rPr>
          <w:color w:val="504E52"/>
          <w:sz w:val="18"/>
        </w:rPr>
        <w:t xml:space="preserve">fit, </w:t>
      </w:r>
      <w:r>
        <w:rPr>
          <w:color w:val="504E52"/>
          <w:spacing w:val="-3"/>
          <w:sz w:val="18"/>
        </w:rPr>
        <w:t xml:space="preserve">align, securely fasten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install free from distortion </w:t>
      </w:r>
      <w:r>
        <w:rPr>
          <w:color w:val="504E52"/>
          <w:sz w:val="18"/>
        </w:rPr>
        <w:t>or</w:t>
      </w:r>
      <w:r>
        <w:rPr>
          <w:color w:val="504E52"/>
          <w:spacing w:val="-34"/>
          <w:sz w:val="18"/>
        </w:rPr>
        <w:t xml:space="preserve"> </w:t>
      </w:r>
      <w:r>
        <w:rPr>
          <w:color w:val="504E52"/>
          <w:spacing w:val="-3"/>
          <w:sz w:val="18"/>
        </w:rPr>
        <w:t>defects.</w:t>
      </w:r>
    </w:p>
    <w:p w14:paraId="48478E71" w14:textId="77777777" w:rsidR="00EB7659" w:rsidRDefault="00EB7659">
      <w:pPr>
        <w:pStyle w:val="ListParagraph"/>
        <w:numPr>
          <w:ilvl w:val="2"/>
          <w:numId w:val="1"/>
        </w:numPr>
        <w:tabs>
          <w:tab w:val="left" w:pos="912"/>
        </w:tabs>
        <w:spacing w:before="128"/>
        <w:rPr>
          <w:sz w:val="18"/>
        </w:rPr>
      </w:pPr>
      <w:r>
        <w:rPr>
          <w:sz w:val="18"/>
        </w:rPr>
        <w:t>Remove protective film only after installation</w:t>
      </w:r>
    </w:p>
    <w:p w14:paraId="7C3064EB" w14:textId="77777777" w:rsidR="00970760" w:rsidRDefault="00EB7659">
      <w:pPr>
        <w:pStyle w:val="BodyText"/>
        <w:tabs>
          <w:tab w:val="left" w:pos="1251"/>
        </w:tabs>
        <w:spacing w:before="128"/>
        <w:ind w:left="552"/>
      </w:pPr>
      <w:r>
        <w:rPr>
          <w:color w:val="504E52"/>
        </w:rPr>
        <w:t>E</w:t>
      </w:r>
      <w:r w:rsidR="00CD6612">
        <w:rPr>
          <w:color w:val="504E52"/>
        </w:rPr>
        <w:t xml:space="preserve">.  </w:t>
      </w:r>
      <w:r w:rsidR="00CD6612">
        <w:rPr>
          <w:color w:val="504E52"/>
          <w:spacing w:val="30"/>
        </w:rPr>
        <w:t xml:space="preserve"> </w:t>
      </w:r>
      <w:r w:rsidR="00CD6612">
        <w:rPr>
          <w:color w:val="504E52"/>
          <w:spacing w:val="-3"/>
        </w:rPr>
        <w:t>[</w:t>
      </w:r>
      <w:r w:rsidR="00CD6612">
        <w:rPr>
          <w:rFonts w:ascii="Times New Roman"/>
          <w:color w:val="504E52"/>
          <w:spacing w:val="-3"/>
          <w:u w:val="single" w:color="4F4D51"/>
        </w:rPr>
        <w:t xml:space="preserve"> </w:t>
      </w:r>
      <w:r w:rsidR="00CD6612">
        <w:rPr>
          <w:rFonts w:ascii="Times New Roman"/>
          <w:color w:val="504E52"/>
          <w:spacing w:val="-3"/>
          <w:u w:val="single" w:color="4F4D51"/>
        </w:rPr>
        <w:tab/>
      </w:r>
      <w:r w:rsidR="00CD6612">
        <w:rPr>
          <w:color w:val="504E52"/>
          <w:spacing w:val="-3"/>
        </w:rPr>
        <w:t>].</w:t>
      </w:r>
    </w:p>
    <w:p w14:paraId="679C880D" w14:textId="77777777" w:rsidR="00970760" w:rsidRDefault="00970760">
      <w:pPr>
        <w:pStyle w:val="BodyText"/>
        <w:spacing w:before="8"/>
        <w:rPr>
          <w:sz w:val="16"/>
        </w:rPr>
      </w:pPr>
    </w:p>
    <w:p w14:paraId="7B1C3E26" w14:textId="77777777" w:rsidR="00970760" w:rsidRDefault="00CD6612">
      <w:pPr>
        <w:pStyle w:val="ListParagraph"/>
        <w:numPr>
          <w:ilvl w:val="1"/>
          <w:numId w:val="1"/>
        </w:numPr>
        <w:tabs>
          <w:tab w:val="left" w:pos="540"/>
        </w:tabs>
        <w:spacing w:before="0"/>
        <w:ind w:hanging="419"/>
        <w:rPr>
          <w:sz w:val="18"/>
        </w:rPr>
      </w:pPr>
      <w:r>
        <w:rPr>
          <w:color w:val="504E52"/>
          <w:spacing w:val="-3"/>
          <w:sz w:val="18"/>
        </w:rPr>
        <w:t>CLEANING</w:t>
      </w:r>
    </w:p>
    <w:p w14:paraId="0589396F" w14:textId="77777777" w:rsidR="00970760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127"/>
        <w:rPr>
          <w:sz w:val="18"/>
        </w:rPr>
      </w:pPr>
      <w:r>
        <w:rPr>
          <w:color w:val="504E52"/>
          <w:spacing w:val="-3"/>
          <w:sz w:val="18"/>
        </w:rPr>
        <w:t xml:space="preserve">Clean-up waste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>debris daily during</w:t>
      </w:r>
      <w:r>
        <w:rPr>
          <w:color w:val="504E52"/>
          <w:spacing w:val="-16"/>
          <w:sz w:val="18"/>
        </w:rPr>
        <w:t xml:space="preserve"> </w:t>
      </w:r>
      <w:r>
        <w:rPr>
          <w:color w:val="504E52"/>
          <w:spacing w:val="-3"/>
          <w:sz w:val="18"/>
        </w:rPr>
        <w:t>installation.</w:t>
      </w:r>
    </w:p>
    <w:p w14:paraId="7C6D1416" w14:textId="77777777" w:rsidR="00970760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127"/>
        <w:rPr>
          <w:sz w:val="18"/>
        </w:rPr>
      </w:pPr>
      <w:r>
        <w:rPr>
          <w:color w:val="504E52"/>
          <w:spacing w:val="-3"/>
          <w:sz w:val="18"/>
        </w:rPr>
        <w:t>Upon completion, remove surplus materials,</w:t>
      </w:r>
      <w:r w:rsidR="00EB7659">
        <w:rPr>
          <w:color w:val="504E52"/>
          <w:spacing w:val="-3"/>
          <w:sz w:val="18"/>
        </w:rPr>
        <w:t xml:space="preserve"> </w:t>
      </w:r>
      <w:r>
        <w:rPr>
          <w:color w:val="504E52"/>
          <w:spacing w:val="-3"/>
          <w:sz w:val="18"/>
        </w:rPr>
        <w:t xml:space="preserve">remaining debris, tools </w:t>
      </w:r>
      <w:r>
        <w:rPr>
          <w:color w:val="504E52"/>
          <w:sz w:val="18"/>
        </w:rPr>
        <w:t>and</w:t>
      </w:r>
      <w:r>
        <w:rPr>
          <w:color w:val="504E52"/>
          <w:spacing w:val="-13"/>
          <w:sz w:val="18"/>
        </w:rPr>
        <w:t xml:space="preserve"> </w:t>
      </w:r>
      <w:r>
        <w:rPr>
          <w:color w:val="504E52"/>
          <w:spacing w:val="-3"/>
          <w:sz w:val="18"/>
        </w:rPr>
        <w:t>equipment.</w:t>
      </w:r>
    </w:p>
    <w:p w14:paraId="7FA89C1B" w14:textId="77777777" w:rsidR="00970760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127"/>
        <w:rPr>
          <w:sz w:val="18"/>
        </w:rPr>
      </w:pPr>
      <w:r>
        <w:rPr>
          <w:color w:val="504E52"/>
          <w:spacing w:val="-3"/>
          <w:sz w:val="18"/>
        </w:rPr>
        <w:t xml:space="preserve">Collect recyclable waste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dispose </w:t>
      </w:r>
      <w:r>
        <w:rPr>
          <w:color w:val="504E52"/>
          <w:sz w:val="18"/>
        </w:rPr>
        <w:t>of as</w:t>
      </w:r>
      <w:r>
        <w:rPr>
          <w:color w:val="504E52"/>
          <w:spacing w:val="-31"/>
          <w:sz w:val="18"/>
        </w:rPr>
        <w:t xml:space="preserve"> </w:t>
      </w:r>
      <w:r>
        <w:rPr>
          <w:color w:val="504E52"/>
          <w:spacing w:val="-3"/>
          <w:sz w:val="18"/>
        </w:rPr>
        <w:t>directed.</w:t>
      </w:r>
    </w:p>
    <w:p w14:paraId="0279AB6D" w14:textId="77777777" w:rsidR="00970760" w:rsidRDefault="00CD6612">
      <w:pPr>
        <w:pStyle w:val="BodyText"/>
        <w:tabs>
          <w:tab w:val="left" w:pos="1251"/>
        </w:tabs>
        <w:spacing w:before="127"/>
        <w:ind w:left="552"/>
      </w:pPr>
      <w:r>
        <w:rPr>
          <w:color w:val="504E52"/>
        </w:rPr>
        <w:t xml:space="preserve">D.  </w:t>
      </w:r>
      <w:r>
        <w:rPr>
          <w:color w:val="504E52"/>
          <w:spacing w:val="30"/>
        </w:rPr>
        <w:t xml:space="preserve"> </w:t>
      </w:r>
      <w:r>
        <w:rPr>
          <w:color w:val="504E52"/>
          <w:spacing w:val="-3"/>
        </w:rPr>
        <w:t>[</w:t>
      </w:r>
      <w:r>
        <w:rPr>
          <w:rFonts w:ascii="Times New Roman"/>
          <w:color w:val="504E52"/>
          <w:spacing w:val="-3"/>
          <w:u w:val="single" w:color="4F4D51"/>
        </w:rPr>
        <w:t xml:space="preserve"> </w:t>
      </w:r>
      <w:r>
        <w:rPr>
          <w:rFonts w:ascii="Times New Roman"/>
          <w:color w:val="504E52"/>
          <w:spacing w:val="-3"/>
          <w:u w:val="single" w:color="4F4D51"/>
        </w:rPr>
        <w:tab/>
      </w:r>
      <w:r>
        <w:rPr>
          <w:color w:val="504E52"/>
          <w:spacing w:val="-3"/>
        </w:rPr>
        <w:t>].</w:t>
      </w:r>
    </w:p>
    <w:p w14:paraId="10B23291" w14:textId="77777777" w:rsidR="00970760" w:rsidRDefault="00970760">
      <w:pPr>
        <w:pStyle w:val="BodyText"/>
        <w:spacing w:before="4"/>
        <w:rPr>
          <w:sz w:val="16"/>
        </w:rPr>
      </w:pPr>
    </w:p>
    <w:p w14:paraId="1F4AA079" w14:textId="77777777" w:rsidR="00970760" w:rsidRPr="005E15AB" w:rsidRDefault="00CD6612">
      <w:pPr>
        <w:pStyle w:val="Heading1"/>
        <w:spacing w:line="249" w:lineRule="auto"/>
        <w:ind w:right="196"/>
        <w:rPr>
          <w:color w:val="C00000"/>
        </w:rPr>
      </w:pPr>
      <w:r w:rsidRPr="005E15AB">
        <w:rPr>
          <w:color w:val="C00000"/>
          <w:spacing w:val="-3"/>
        </w:rPr>
        <w:t xml:space="preserve">Note: Specify protection methods completed after installation, </w:t>
      </w:r>
      <w:r w:rsidRPr="005E15AB">
        <w:rPr>
          <w:color w:val="C00000"/>
        </w:rPr>
        <w:t xml:space="preserve">but </w:t>
      </w:r>
      <w:r w:rsidRPr="005E15AB">
        <w:rPr>
          <w:color w:val="C00000"/>
          <w:spacing w:val="-3"/>
        </w:rPr>
        <w:t xml:space="preserve">prior </w:t>
      </w:r>
      <w:r w:rsidRPr="005E15AB">
        <w:rPr>
          <w:color w:val="C00000"/>
        </w:rPr>
        <w:t xml:space="preserve">to </w:t>
      </w:r>
      <w:r w:rsidRPr="005E15AB">
        <w:rPr>
          <w:color w:val="C00000"/>
          <w:spacing w:val="-3"/>
        </w:rPr>
        <w:t xml:space="preserve">acceptance </w:t>
      </w:r>
      <w:r w:rsidRPr="005E15AB">
        <w:rPr>
          <w:color w:val="C00000"/>
        </w:rPr>
        <w:t xml:space="preserve">by the </w:t>
      </w:r>
      <w:r w:rsidRPr="005E15AB">
        <w:rPr>
          <w:color w:val="C00000"/>
          <w:spacing w:val="-5"/>
        </w:rPr>
        <w:t xml:space="preserve">owner. </w:t>
      </w:r>
      <w:r w:rsidRPr="005E15AB">
        <w:rPr>
          <w:color w:val="C00000"/>
          <w:spacing w:val="-3"/>
        </w:rPr>
        <w:t xml:space="preserve">Protection of surrounding areas </w:t>
      </w:r>
      <w:r w:rsidRPr="005E15AB">
        <w:rPr>
          <w:color w:val="C00000"/>
        </w:rPr>
        <w:t xml:space="preserve">and </w:t>
      </w:r>
      <w:r w:rsidRPr="005E15AB">
        <w:rPr>
          <w:color w:val="C00000"/>
          <w:spacing w:val="-3"/>
        </w:rPr>
        <w:t xml:space="preserve">surfaces during application </w:t>
      </w:r>
      <w:r w:rsidRPr="005E15AB">
        <w:rPr>
          <w:color w:val="C00000"/>
        </w:rPr>
        <w:t xml:space="preserve">or </w:t>
      </w:r>
      <w:r w:rsidRPr="005E15AB">
        <w:rPr>
          <w:color w:val="C00000"/>
          <w:spacing w:val="-3"/>
        </w:rPr>
        <w:t xml:space="preserve">installation </w:t>
      </w:r>
      <w:r w:rsidRPr="005E15AB">
        <w:rPr>
          <w:color w:val="C00000"/>
        </w:rPr>
        <w:t xml:space="preserve">is </w:t>
      </w:r>
      <w:r w:rsidRPr="005E15AB">
        <w:rPr>
          <w:color w:val="C00000"/>
          <w:spacing w:val="-3"/>
        </w:rPr>
        <w:t xml:space="preserve">included under </w:t>
      </w:r>
      <w:r w:rsidRPr="005E15AB">
        <w:rPr>
          <w:color w:val="C00000"/>
          <w:spacing w:val="-6"/>
        </w:rPr>
        <w:t xml:space="preserve">PART </w:t>
      </w:r>
      <w:r w:rsidRPr="005E15AB">
        <w:rPr>
          <w:color w:val="C00000"/>
        </w:rPr>
        <w:t xml:space="preserve">3, </w:t>
      </w:r>
      <w:r w:rsidRPr="005E15AB">
        <w:rPr>
          <w:color w:val="C00000"/>
          <w:spacing w:val="-3"/>
        </w:rPr>
        <w:t xml:space="preserve">Preparation. Include only statements unique </w:t>
      </w:r>
      <w:r w:rsidRPr="005E15AB">
        <w:rPr>
          <w:color w:val="C00000"/>
        </w:rPr>
        <w:t xml:space="preserve">to </w:t>
      </w:r>
      <w:r w:rsidRPr="005E15AB">
        <w:rPr>
          <w:color w:val="C00000"/>
          <w:spacing w:val="-3"/>
        </w:rPr>
        <w:t>this Section.</w:t>
      </w:r>
    </w:p>
    <w:p w14:paraId="0CFB0A7E" w14:textId="77777777" w:rsidR="00970760" w:rsidRDefault="00970760">
      <w:pPr>
        <w:pStyle w:val="BodyText"/>
        <w:spacing w:before="8"/>
        <w:rPr>
          <w:b/>
          <w:sz w:val="25"/>
        </w:rPr>
      </w:pPr>
    </w:p>
    <w:p w14:paraId="15CE30A9" w14:textId="77777777" w:rsidR="00970760" w:rsidRPr="005E15AB" w:rsidRDefault="00CD6612">
      <w:pPr>
        <w:ind w:left="120"/>
        <w:rPr>
          <w:b/>
          <w:color w:val="C00000"/>
          <w:sz w:val="18"/>
        </w:rPr>
      </w:pPr>
      <w:r w:rsidRPr="005E15AB">
        <w:rPr>
          <w:b/>
          <w:color w:val="C00000"/>
          <w:sz w:val="18"/>
        </w:rPr>
        <w:t>Note: Coordinate the following Article with Section 01 76 00 - Protecting Installed Construction.</w:t>
      </w:r>
    </w:p>
    <w:p w14:paraId="222D6F4E" w14:textId="77777777" w:rsidR="00970760" w:rsidRDefault="00970760">
      <w:pPr>
        <w:pStyle w:val="BodyText"/>
        <w:spacing w:before="8"/>
        <w:rPr>
          <w:b/>
          <w:sz w:val="26"/>
        </w:rPr>
      </w:pPr>
    </w:p>
    <w:p w14:paraId="4413C7BF" w14:textId="77777777" w:rsidR="00970760" w:rsidRDefault="00CD6612">
      <w:pPr>
        <w:pStyle w:val="ListParagraph"/>
        <w:numPr>
          <w:ilvl w:val="1"/>
          <w:numId w:val="1"/>
        </w:numPr>
        <w:tabs>
          <w:tab w:val="left" w:pos="540"/>
        </w:tabs>
        <w:spacing w:before="1"/>
        <w:ind w:hanging="419"/>
        <w:rPr>
          <w:sz w:val="18"/>
        </w:rPr>
      </w:pPr>
      <w:r>
        <w:rPr>
          <w:color w:val="504E52"/>
          <w:spacing w:val="-3"/>
          <w:sz w:val="18"/>
        </w:rPr>
        <w:t>PROTECTION</w:t>
      </w:r>
    </w:p>
    <w:p w14:paraId="45E2BE02" w14:textId="77777777" w:rsidR="00970760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132"/>
        <w:rPr>
          <w:sz w:val="18"/>
        </w:rPr>
      </w:pPr>
      <w:r>
        <w:rPr>
          <w:color w:val="504E52"/>
          <w:spacing w:val="-3"/>
          <w:sz w:val="18"/>
        </w:rPr>
        <w:t>Protect installed product from damage during subsequent</w:t>
      </w:r>
      <w:r>
        <w:rPr>
          <w:color w:val="504E52"/>
          <w:spacing w:val="-4"/>
          <w:sz w:val="18"/>
        </w:rPr>
        <w:t xml:space="preserve"> </w:t>
      </w:r>
      <w:r>
        <w:rPr>
          <w:color w:val="504E52"/>
          <w:spacing w:val="-3"/>
          <w:sz w:val="18"/>
        </w:rPr>
        <w:t>construction.</w:t>
      </w:r>
    </w:p>
    <w:p w14:paraId="26A0217A" w14:textId="77777777" w:rsidR="00970760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128"/>
        <w:rPr>
          <w:sz w:val="18"/>
        </w:rPr>
      </w:pPr>
      <w:r>
        <w:rPr>
          <w:color w:val="504E52"/>
          <w:spacing w:val="-3"/>
          <w:sz w:val="18"/>
        </w:rPr>
        <w:t xml:space="preserve">Repair damage </w:t>
      </w:r>
      <w:r>
        <w:rPr>
          <w:color w:val="504E52"/>
          <w:sz w:val="18"/>
        </w:rPr>
        <w:t xml:space="preserve">to </w:t>
      </w:r>
      <w:r>
        <w:rPr>
          <w:color w:val="504E52"/>
          <w:spacing w:val="-3"/>
          <w:sz w:val="18"/>
        </w:rPr>
        <w:t xml:space="preserve">adjacent products caused </w:t>
      </w:r>
      <w:r>
        <w:rPr>
          <w:color w:val="504E52"/>
          <w:sz w:val="18"/>
        </w:rPr>
        <w:t xml:space="preserve">by </w:t>
      </w:r>
      <w:r>
        <w:rPr>
          <w:color w:val="504E52"/>
          <w:spacing w:val="-3"/>
          <w:sz w:val="18"/>
        </w:rPr>
        <w:t xml:space="preserve">installation </w:t>
      </w:r>
      <w:r>
        <w:rPr>
          <w:color w:val="504E52"/>
          <w:sz w:val="18"/>
        </w:rPr>
        <w:t xml:space="preserve">of </w:t>
      </w:r>
      <w:r>
        <w:rPr>
          <w:color w:val="504E52"/>
          <w:spacing w:val="-3"/>
          <w:sz w:val="18"/>
        </w:rPr>
        <w:t>metal wall</w:t>
      </w:r>
      <w:r>
        <w:rPr>
          <w:color w:val="504E52"/>
          <w:spacing w:val="-31"/>
          <w:sz w:val="18"/>
        </w:rPr>
        <w:t xml:space="preserve"> </w:t>
      </w:r>
      <w:r>
        <w:rPr>
          <w:color w:val="504E52"/>
          <w:spacing w:val="-3"/>
          <w:sz w:val="18"/>
        </w:rPr>
        <w:t>panels.</w:t>
      </w:r>
    </w:p>
    <w:p w14:paraId="68311B7C" w14:textId="77777777" w:rsidR="00970760" w:rsidRDefault="00CD6612">
      <w:pPr>
        <w:pStyle w:val="BodyText"/>
        <w:tabs>
          <w:tab w:val="left" w:pos="1251"/>
        </w:tabs>
        <w:spacing w:before="128"/>
        <w:ind w:left="552"/>
      </w:pPr>
      <w:r>
        <w:rPr>
          <w:color w:val="504E52"/>
        </w:rPr>
        <w:t xml:space="preserve">C.  </w:t>
      </w:r>
      <w:r>
        <w:rPr>
          <w:color w:val="504E52"/>
          <w:spacing w:val="30"/>
        </w:rPr>
        <w:t xml:space="preserve"> </w:t>
      </w:r>
      <w:r>
        <w:rPr>
          <w:color w:val="504E52"/>
          <w:spacing w:val="-3"/>
        </w:rPr>
        <w:t>[</w:t>
      </w:r>
      <w:r>
        <w:rPr>
          <w:rFonts w:ascii="Times New Roman"/>
          <w:color w:val="504E52"/>
          <w:spacing w:val="-3"/>
          <w:u w:val="single" w:color="4F4D51"/>
        </w:rPr>
        <w:t xml:space="preserve"> </w:t>
      </w:r>
      <w:r>
        <w:rPr>
          <w:rFonts w:ascii="Times New Roman"/>
          <w:color w:val="504E52"/>
          <w:spacing w:val="-3"/>
          <w:u w:val="single" w:color="4F4D51"/>
        </w:rPr>
        <w:tab/>
      </w:r>
      <w:r>
        <w:rPr>
          <w:color w:val="504E52"/>
          <w:spacing w:val="-3"/>
        </w:rPr>
        <w:t>].</w:t>
      </w:r>
    </w:p>
    <w:p w14:paraId="3EF85FE7" w14:textId="77777777" w:rsidR="00970760" w:rsidRDefault="00970760">
      <w:pPr>
        <w:pStyle w:val="BodyText"/>
        <w:spacing w:before="0"/>
        <w:rPr>
          <w:sz w:val="20"/>
        </w:rPr>
      </w:pPr>
    </w:p>
    <w:p w14:paraId="5984046C" w14:textId="77777777" w:rsidR="00970760" w:rsidRDefault="00CD6612">
      <w:pPr>
        <w:pStyle w:val="Heading1"/>
        <w:spacing w:before="163"/>
        <w:ind w:left="4734" w:right="4734"/>
        <w:jc w:val="center"/>
      </w:pPr>
      <w:r>
        <w:rPr>
          <w:color w:val="504E52"/>
        </w:rPr>
        <w:t>END OF SECTION</w:t>
      </w:r>
    </w:p>
    <w:sectPr w:rsidR="00970760">
      <w:headerReference w:type="default" r:id="rId10"/>
      <w:footerReference w:type="default" r:id="rId11"/>
      <w:pgSz w:w="12240" w:h="15840"/>
      <w:pgMar w:top="2340" w:right="600" w:bottom="1180" w:left="600" w:header="768" w:footer="9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C3545" w14:textId="77777777" w:rsidR="008618BF" w:rsidRDefault="00CD6612">
      <w:r>
        <w:separator/>
      </w:r>
    </w:p>
  </w:endnote>
  <w:endnote w:type="continuationSeparator" w:id="0">
    <w:p w14:paraId="42219B8B" w14:textId="77777777" w:rsidR="008618BF" w:rsidRDefault="00CD6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2691C" w14:textId="77777777" w:rsidR="00970760" w:rsidRDefault="00D05B27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7608" behindDoc="1" locked="0" layoutInCell="1" allowOverlap="1" wp14:anchorId="39A8545D" wp14:editId="09B952F3">
              <wp:simplePos x="0" y="0"/>
              <wp:positionH relativeFrom="page">
                <wp:posOffset>1162050</wp:posOffset>
              </wp:positionH>
              <wp:positionV relativeFrom="page">
                <wp:posOffset>9355455</wp:posOffset>
              </wp:positionV>
              <wp:extent cx="5671820" cy="688975"/>
              <wp:effectExtent l="0" t="1905" r="0" b="4445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1820" cy="688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3C33C9" w14:textId="77777777" w:rsidR="00183400" w:rsidRPr="00183400" w:rsidRDefault="00183400" w:rsidP="00183400">
                          <w:pPr>
                            <w:widowControl/>
                            <w:autoSpaceDE/>
                            <w:autoSpaceDN/>
                            <w:spacing w:line="259" w:lineRule="auto"/>
                            <w:ind w:left="720"/>
                            <w:contextualSpacing/>
                            <w:rPr>
                              <w:rFonts w:eastAsia="Calibri"/>
                            </w:rPr>
                          </w:pPr>
                          <w:r w:rsidRPr="00183400">
                            <w:rPr>
                              <w:rFonts w:eastAsia="Calibri"/>
                            </w:rPr>
                            <w:t xml:space="preserve">11901 Riverwood Drive </w:t>
                          </w:r>
                          <w:r w:rsidRPr="00183400">
                            <w:rPr>
                              <w:rFonts w:eastAsia="Calibri"/>
                              <w:b/>
                            </w:rPr>
                            <w:t>|</w:t>
                          </w:r>
                          <w:r w:rsidRPr="00183400">
                            <w:rPr>
                              <w:rFonts w:eastAsia="Calibri"/>
                            </w:rPr>
                            <w:t xml:space="preserve"> Burnsville, MN 55337 </w:t>
                          </w:r>
                          <w:r w:rsidRPr="00183400">
                            <w:rPr>
                              <w:rFonts w:eastAsia="Calibri"/>
                              <w:b/>
                            </w:rPr>
                            <w:t>|</w:t>
                          </w:r>
                          <w:r w:rsidRPr="00183400">
                            <w:rPr>
                              <w:rFonts w:eastAsia="Calibri"/>
                            </w:rPr>
                            <w:t xml:space="preserve"> 952-895-4000 </w:t>
                          </w:r>
                          <w:r w:rsidRPr="00183400">
                            <w:rPr>
                              <w:rFonts w:eastAsia="Calibri"/>
                              <w:b/>
                            </w:rPr>
                            <w:t>|</w:t>
                          </w:r>
                          <w:r w:rsidRPr="00183400">
                            <w:rPr>
                              <w:rFonts w:eastAsia="Calibri"/>
                            </w:rPr>
                            <w:t xml:space="preserve"> 952-895-1691 fax</w:t>
                          </w:r>
                        </w:p>
                        <w:p w14:paraId="639B6FBF" w14:textId="77777777" w:rsidR="00183400" w:rsidRPr="00183400" w:rsidRDefault="00573C58" w:rsidP="00183400">
                          <w:pPr>
                            <w:widowControl/>
                            <w:autoSpaceDE/>
                            <w:autoSpaceDN/>
                            <w:spacing w:line="259" w:lineRule="auto"/>
                            <w:jc w:val="center"/>
                            <w:rPr>
                              <w:rFonts w:ascii="Calibri" w:eastAsia="Calibri" w:hAnsi="Calibri" w:cs="Times New Roman"/>
                            </w:rPr>
                          </w:pPr>
                          <w:hyperlink r:id="rId1" w:history="1">
                            <w:r w:rsidR="00183400" w:rsidRPr="00183400">
                              <w:rPr>
                                <w:rFonts w:eastAsia="Calibri"/>
                                <w:color w:val="0563C1"/>
                                <w:u w:val="single"/>
                              </w:rPr>
                              <w:t>www.Protean.com</w:t>
                            </w:r>
                          </w:hyperlink>
                        </w:p>
                        <w:p w14:paraId="5D1AE866" w14:textId="77777777" w:rsidR="00183400" w:rsidRPr="00183400" w:rsidRDefault="00183400" w:rsidP="00183400">
                          <w:pPr>
                            <w:widowControl/>
                            <w:tabs>
                              <w:tab w:val="center" w:pos="4680"/>
                              <w:tab w:val="right" w:pos="9360"/>
                            </w:tabs>
                            <w:autoSpaceDE/>
                            <w:autoSpaceDN/>
                            <w:jc w:val="center"/>
                            <w:rPr>
                              <w:rFonts w:ascii="Calibri" w:eastAsia="Calibri" w:hAnsi="Calibri" w:cs="Times New Roman"/>
                            </w:rPr>
                          </w:pPr>
                          <w:proofErr w:type="spellStart"/>
                          <w:r w:rsidRPr="00183400">
                            <w:rPr>
                              <w:rFonts w:ascii="Calibri" w:eastAsia="Calibri" w:hAnsi="Calibri" w:cs="Times New Roman"/>
                              <w:b/>
                            </w:rPr>
                            <w:t>pro</w:t>
                          </w:r>
                          <w:r w:rsidRPr="00183400">
                            <w:rPr>
                              <w:rFonts w:ascii="Calibri" w:eastAsia="Calibri" w:hAnsi="Calibri" w:cs="Times New Roman"/>
                            </w:rPr>
                            <w:t>●</w:t>
                          </w:r>
                          <w:r w:rsidRPr="00183400">
                            <w:rPr>
                              <w:rFonts w:ascii="Calibri" w:eastAsia="Calibri" w:hAnsi="Calibri" w:cs="Times New Roman"/>
                              <w:b/>
                            </w:rPr>
                            <w:t>te</w:t>
                          </w:r>
                          <w:r w:rsidRPr="00183400">
                            <w:rPr>
                              <w:rFonts w:ascii="Calibri" w:eastAsia="Calibri" w:hAnsi="Calibri" w:cs="Times New Roman"/>
                            </w:rPr>
                            <w:t>●</w:t>
                          </w:r>
                          <w:r w:rsidRPr="00183400">
                            <w:rPr>
                              <w:rFonts w:ascii="Calibri" w:eastAsia="Calibri" w:hAnsi="Calibri" w:cs="Times New Roman"/>
                              <w:b/>
                            </w:rPr>
                            <w:t>an</w:t>
                          </w:r>
                          <w:proofErr w:type="spellEnd"/>
                          <w:r w:rsidRPr="00183400">
                            <w:rPr>
                              <w:rFonts w:ascii="Calibri" w:eastAsia="Calibri" w:hAnsi="Calibri" w:cs="Times New Roman"/>
                              <w:b/>
                            </w:rPr>
                            <w:t xml:space="preserve">    </w:t>
                          </w:r>
                          <w:r w:rsidRPr="00183400">
                            <w:rPr>
                              <w:rFonts w:ascii="Calibri" w:eastAsia="Calibri" w:hAnsi="Calibri" w:cs="Times New Roman"/>
                            </w:rPr>
                            <w:t xml:space="preserve">(pro </w:t>
                          </w:r>
                          <w:proofErr w:type="spellStart"/>
                          <w:r w:rsidRPr="00183400">
                            <w:rPr>
                              <w:rFonts w:ascii="Calibri" w:eastAsia="Calibri" w:hAnsi="Calibri" w:cs="Times New Roman"/>
                            </w:rPr>
                            <w:t>tē</w:t>
                          </w:r>
                          <w:proofErr w:type="spellEnd"/>
                          <w:r w:rsidRPr="00183400">
                            <w:rPr>
                              <w:rFonts w:ascii="Calibri" w:eastAsia="Calibri" w:hAnsi="Calibri" w:cs="Times New Roman"/>
                            </w:rPr>
                            <w:t xml:space="preserve"> </w:t>
                          </w:r>
                          <w:proofErr w:type="spellStart"/>
                          <w:r w:rsidRPr="00183400">
                            <w:rPr>
                              <w:rFonts w:ascii="Calibri" w:eastAsia="Calibri" w:hAnsi="Calibri" w:cs="Times New Roman"/>
                              <w:sz w:val="16"/>
                              <w:szCs w:val="16"/>
                            </w:rPr>
                            <w:t>Ə</w:t>
                          </w:r>
                          <w:r w:rsidRPr="00183400">
                            <w:rPr>
                              <w:rFonts w:ascii="Calibri" w:eastAsia="Calibri" w:hAnsi="Calibri" w:cs="Times New Roman"/>
                            </w:rPr>
                            <w:t>n</w:t>
                          </w:r>
                          <w:proofErr w:type="spellEnd"/>
                          <w:r w:rsidRPr="00183400">
                            <w:rPr>
                              <w:rFonts w:ascii="Calibri" w:eastAsia="Calibri" w:hAnsi="Calibri" w:cs="Times New Roman"/>
                            </w:rPr>
                            <w:t>)   readily taking on different shapes or forms; versatile</w:t>
                          </w:r>
                        </w:p>
                        <w:p w14:paraId="6C526E1D" w14:textId="77777777" w:rsidR="00970760" w:rsidRDefault="00970760">
                          <w:pPr>
                            <w:spacing w:before="15" w:line="249" w:lineRule="auto"/>
                            <w:ind w:left="409" w:hanging="390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91.5pt;margin-top:736.65pt;width:446.6pt;height:54.25pt;z-index:-8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" filled="f" stroked="f">
              <v:textbox inset="0,0,0,0">
                <w:txbxContent>
                  <w:p w:rsidR="00183400" w:rsidRPr="00183400" w:rsidRDefault="00183400" w:rsidP="00183400">
                    <w:pPr>
                      <w:widowControl/>
                      <w:autoSpaceDE/>
                      <w:autoSpaceDN/>
                      <w:spacing w:line="259" w:lineRule="auto"/>
                      <w:ind w:left="720"/>
                      <w:contextualSpacing/>
                      <w:rPr>
                        <w:rFonts w:eastAsia="Calibri"/>
                      </w:rPr>
                    </w:pPr>
                    <w:r w:rsidRPr="00183400">
                      <w:rPr>
                        <w:rFonts w:eastAsia="Calibri"/>
                      </w:rPr>
                      <w:t xml:space="preserve">11901 Riverwood Drive </w:t>
                    </w:r>
                    <w:r w:rsidRPr="00183400">
                      <w:rPr>
                        <w:rFonts w:eastAsia="Calibri"/>
                        <w:b/>
                      </w:rPr>
                      <w:t>|</w:t>
                    </w:r>
                    <w:r w:rsidRPr="00183400">
                      <w:rPr>
                        <w:rFonts w:eastAsia="Calibri"/>
                      </w:rPr>
                      <w:t xml:space="preserve"> Burnsville, MN 55337 </w:t>
                    </w:r>
                    <w:r w:rsidRPr="00183400">
                      <w:rPr>
                        <w:rFonts w:eastAsia="Calibri"/>
                        <w:b/>
                      </w:rPr>
                      <w:t>|</w:t>
                    </w:r>
                    <w:r w:rsidRPr="00183400">
                      <w:rPr>
                        <w:rFonts w:eastAsia="Calibri"/>
                      </w:rPr>
                      <w:t xml:space="preserve"> 952-895-4000 </w:t>
                    </w:r>
                    <w:r w:rsidRPr="00183400">
                      <w:rPr>
                        <w:rFonts w:eastAsia="Calibri"/>
                        <w:b/>
                      </w:rPr>
                      <w:t>|</w:t>
                    </w:r>
                    <w:r w:rsidRPr="00183400">
                      <w:rPr>
                        <w:rFonts w:eastAsia="Calibri"/>
                      </w:rPr>
                      <w:t xml:space="preserve"> 952-895-1691 fax</w:t>
                    </w:r>
                  </w:p>
                  <w:p w:rsidR="00183400" w:rsidRPr="00183400" w:rsidRDefault="00C96832" w:rsidP="00183400">
                    <w:pPr>
                      <w:widowControl/>
                      <w:autoSpaceDE/>
                      <w:autoSpaceDN/>
                      <w:spacing w:line="259" w:lineRule="auto"/>
                      <w:jc w:val="center"/>
                      <w:rPr>
                        <w:rFonts w:ascii="Calibri" w:eastAsia="Calibri" w:hAnsi="Calibri" w:cs="Times New Roman"/>
                      </w:rPr>
                    </w:pPr>
                    <w:hyperlink r:id="rId2" w:history="1">
                      <w:r w:rsidR="00183400" w:rsidRPr="00183400">
                        <w:rPr>
                          <w:rFonts w:eastAsia="Calibri"/>
                          <w:color w:val="0563C1"/>
                          <w:u w:val="single"/>
                        </w:rPr>
                        <w:t>www.Protean.com</w:t>
                      </w:r>
                    </w:hyperlink>
                  </w:p>
                  <w:p w:rsidR="00183400" w:rsidRPr="00183400" w:rsidRDefault="00183400" w:rsidP="00183400">
                    <w:pPr>
                      <w:widowControl/>
                      <w:tabs>
                        <w:tab w:val="center" w:pos="4680"/>
                        <w:tab w:val="right" w:pos="9360"/>
                      </w:tabs>
                      <w:autoSpaceDE/>
                      <w:autoSpaceDN/>
                      <w:jc w:val="center"/>
                      <w:rPr>
                        <w:rFonts w:ascii="Calibri" w:eastAsia="Calibri" w:hAnsi="Calibri" w:cs="Times New Roman"/>
                      </w:rPr>
                    </w:pPr>
                    <w:proofErr w:type="spellStart"/>
                    <w:r w:rsidRPr="00183400">
                      <w:rPr>
                        <w:rFonts w:ascii="Calibri" w:eastAsia="Calibri" w:hAnsi="Calibri" w:cs="Times New Roman"/>
                        <w:b/>
                      </w:rPr>
                      <w:t>pro</w:t>
                    </w:r>
                    <w:r w:rsidRPr="00183400">
                      <w:rPr>
                        <w:rFonts w:ascii="Calibri" w:eastAsia="Calibri" w:hAnsi="Calibri" w:cs="Times New Roman"/>
                      </w:rPr>
                      <w:t>●</w:t>
                    </w:r>
                    <w:r w:rsidRPr="00183400">
                      <w:rPr>
                        <w:rFonts w:ascii="Calibri" w:eastAsia="Calibri" w:hAnsi="Calibri" w:cs="Times New Roman"/>
                        <w:b/>
                      </w:rPr>
                      <w:t>te</w:t>
                    </w:r>
                    <w:r w:rsidRPr="00183400">
                      <w:rPr>
                        <w:rFonts w:ascii="Calibri" w:eastAsia="Calibri" w:hAnsi="Calibri" w:cs="Times New Roman"/>
                      </w:rPr>
                      <w:t>●</w:t>
                    </w:r>
                    <w:r w:rsidRPr="00183400">
                      <w:rPr>
                        <w:rFonts w:ascii="Calibri" w:eastAsia="Calibri" w:hAnsi="Calibri" w:cs="Times New Roman"/>
                        <w:b/>
                      </w:rPr>
                      <w:t>an</w:t>
                    </w:r>
                    <w:proofErr w:type="spellEnd"/>
                    <w:r w:rsidRPr="00183400">
                      <w:rPr>
                        <w:rFonts w:ascii="Calibri" w:eastAsia="Calibri" w:hAnsi="Calibri" w:cs="Times New Roman"/>
                        <w:b/>
                      </w:rPr>
                      <w:t xml:space="preserve"> </w:t>
                    </w:r>
                    <w:proofErr w:type="gramStart"/>
                    <w:r w:rsidRPr="00183400">
                      <w:rPr>
                        <w:rFonts w:ascii="Calibri" w:eastAsia="Calibri" w:hAnsi="Calibri" w:cs="Times New Roman"/>
                        <w:b/>
                      </w:rPr>
                      <w:t xml:space="preserve">   </w:t>
                    </w:r>
                    <w:r w:rsidRPr="00183400">
                      <w:rPr>
                        <w:rFonts w:ascii="Calibri" w:eastAsia="Calibri" w:hAnsi="Calibri" w:cs="Times New Roman"/>
                      </w:rPr>
                      <w:t>(</w:t>
                    </w:r>
                    <w:proofErr w:type="gramEnd"/>
                    <w:r w:rsidRPr="00183400">
                      <w:rPr>
                        <w:rFonts w:ascii="Calibri" w:eastAsia="Calibri" w:hAnsi="Calibri" w:cs="Times New Roman"/>
                      </w:rPr>
                      <w:t xml:space="preserve">pro </w:t>
                    </w:r>
                    <w:proofErr w:type="spellStart"/>
                    <w:r w:rsidRPr="00183400">
                      <w:rPr>
                        <w:rFonts w:ascii="Calibri" w:eastAsia="Calibri" w:hAnsi="Calibri" w:cs="Times New Roman"/>
                      </w:rPr>
                      <w:t>tē</w:t>
                    </w:r>
                    <w:proofErr w:type="spellEnd"/>
                    <w:r w:rsidRPr="00183400">
                      <w:rPr>
                        <w:rFonts w:ascii="Calibri" w:eastAsia="Calibri" w:hAnsi="Calibri" w:cs="Times New Roman"/>
                      </w:rPr>
                      <w:t xml:space="preserve"> </w:t>
                    </w:r>
                    <w:proofErr w:type="spellStart"/>
                    <w:r w:rsidRPr="00183400">
                      <w:rPr>
                        <w:rFonts w:ascii="Calibri" w:eastAsia="Calibri" w:hAnsi="Calibri" w:cs="Times New Roman"/>
                        <w:sz w:val="16"/>
                        <w:szCs w:val="16"/>
                      </w:rPr>
                      <w:t>Ə</w:t>
                    </w:r>
                    <w:r w:rsidRPr="00183400">
                      <w:rPr>
                        <w:rFonts w:ascii="Calibri" w:eastAsia="Calibri" w:hAnsi="Calibri" w:cs="Times New Roman"/>
                      </w:rPr>
                      <w:t>n</w:t>
                    </w:r>
                    <w:proofErr w:type="spellEnd"/>
                    <w:r w:rsidRPr="00183400">
                      <w:rPr>
                        <w:rFonts w:ascii="Calibri" w:eastAsia="Calibri" w:hAnsi="Calibri" w:cs="Times New Roman"/>
                      </w:rPr>
                      <w:t>)   readily taking on different shapes or forms; versatile</w:t>
                    </w:r>
                  </w:p>
                  <w:p w:rsidR="00970760" w:rsidRDefault="00970760">
                    <w:pPr>
                      <w:spacing w:before="15" w:line="249" w:lineRule="auto"/>
                      <w:ind w:left="409" w:hanging="390"/>
                      <w:rPr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584" behindDoc="1" locked="0" layoutInCell="1" allowOverlap="1" wp14:anchorId="25AFDB9E" wp14:editId="6688FDBC">
              <wp:simplePos x="0" y="0"/>
              <wp:positionH relativeFrom="page">
                <wp:posOffset>457200</wp:posOffset>
              </wp:positionH>
              <wp:positionV relativeFrom="page">
                <wp:posOffset>9263380</wp:posOffset>
              </wp:positionV>
              <wp:extent cx="6858000" cy="0"/>
              <wp:effectExtent l="9525" t="5080" r="9525" b="13970"/>
              <wp:wrapNone/>
              <wp:docPr id="8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6147">
                        <a:solidFill>
                          <a:srgbClr val="83BDE6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03D1F0" id="Line 3" o:spid="_x0000_s1026" style="position:absolute;z-index:-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729.4pt" to="8in,7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" strokecolor="#83bde6" strokeweight=".17075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632" behindDoc="1" locked="0" layoutInCell="1" allowOverlap="1" wp14:anchorId="307AFE1F" wp14:editId="7973C985">
              <wp:simplePos x="0" y="0"/>
              <wp:positionH relativeFrom="page">
                <wp:posOffset>7005320</wp:posOffset>
              </wp:positionH>
              <wp:positionV relativeFrom="page">
                <wp:posOffset>9723755</wp:posOffset>
              </wp:positionV>
              <wp:extent cx="114935" cy="153670"/>
              <wp:effectExtent l="4445" t="0" r="4445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24550B" w14:textId="77777777" w:rsidR="00970760" w:rsidRDefault="00CD6612">
                          <w:pPr>
                            <w:spacing w:before="14"/>
                            <w:ind w:left="40"/>
                            <w:rPr>
                              <w:b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31F20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551.6pt;margin-top:765.65pt;width:9.05pt;height:12.1pt;z-index:-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" filled="f" stroked="f">
              <v:textbox inset="0,0,0,0">
                <w:txbxContent>
                  <w:p w:rsidR="00970760" w:rsidRDefault="00CD6612">
                    <w:pPr>
                      <w:spacing w:before="14"/>
                      <w:ind w:left="40"/>
                      <w:rPr>
                        <w:b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31F20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F0518" w14:textId="77777777" w:rsidR="008618BF" w:rsidRDefault="00CD6612">
      <w:r>
        <w:separator/>
      </w:r>
    </w:p>
  </w:footnote>
  <w:footnote w:type="continuationSeparator" w:id="0">
    <w:p w14:paraId="0F449BAF" w14:textId="77777777" w:rsidR="008618BF" w:rsidRDefault="00CD6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61A3C" w14:textId="554F20EC" w:rsidR="00183400" w:rsidRDefault="00F91858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503311728" behindDoc="0" locked="0" layoutInCell="1" allowOverlap="1" wp14:anchorId="60956876" wp14:editId="22E30EBF">
              <wp:simplePos x="0" y="0"/>
              <wp:positionH relativeFrom="column">
                <wp:posOffset>4330065</wp:posOffset>
              </wp:positionH>
              <wp:positionV relativeFrom="paragraph">
                <wp:posOffset>1006475</wp:posOffset>
              </wp:positionV>
              <wp:extent cx="2091055" cy="285750"/>
              <wp:effectExtent l="7620" t="9525" r="6350" b="9525"/>
              <wp:wrapSquare wrapText="bothSides"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1055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31886B" w14:textId="41C25C72" w:rsidR="00806AEA" w:rsidRDefault="00D05B27">
                          <w:r>
                            <w:t xml:space="preserve">  Revised: </w:t>
                          </w:r>
                          <w:r w:rsidR="00F91858">
                            <w:t>April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95687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0.95pt;margin-top:79.25pt;width:164.65pt;height:22.5pt;z-index:50331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">
              <v:textbox>
                <w:txbxContent>
                  <w:p w14:paraId="1B31886B" w14:textId="41C25C72" w:rsidR="00806AEA" w:rsidRDefault="00D05B27">
                    <w:r>
                      <w:t xml:space="preserve">  Revised: </w:t>
                    </w:r>
                    <w:r w:rsidR="00F91858">
                      <w:t>April 2024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05B27">
      <w:rPr>
        <w:noProof/>
      </w:rPr>
      <mc:AlternateContent>
        <mc:Choice Requires="wps">
          <w:drawing>
            <wp:anchor distT="45720" distB="45720" distL="114300" distR="114300" simplePos="0" relativeHeight="503309680" behindDoc="0" locked="0" layoutInCell="1" allowOverlap="1" wp14:anchorId="2D767BAE" wp14:editId="35737BC2">
              <wp:simplePos x="0" y="0"/>
              <wp:positionH relativeFrom="column">
                <wp:posOffset>3848100</wp:posOffset>
              </wp:positionH>
              <wp:positionV relativeFrom="paragraph">
                <wp:posOffset>-354330</wp:posOffset>
              </wp:positionV>
              <wp:extent cx="3237230" cy="1044575"/>
              <wp:effectExtent l="0" t="0" r="20320" b="22225"/>
              <wp:wrapSquare wrapText="bothSides"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7230" cy="1044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06E07C" w14:textId="77777777" w:rsidR="00183400" w:rsidRDefault="00DD617B" w:rsidP="00B8752B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>HC-200</w:t>
                          </w:r>
                        </w:p>
                        <w:p w14:paraId="24DEE7EA" w14:textId="22ED9C2D" w:rsidR="00183400" w:rsidRDefault="00573C58" w:rsidP="00B8752B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>Dry Joint</w:t>
                          </w:r>
                        </w:p>
                        <w:p w14:paraId="1673C0F2" w14:textId="77777777" w:rsidR="00183400" w:rsidRDefault="00DD617B" w:rsidP="00B8752B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Honeycomb Metal Panel </w:t>
                          </w:r>
                          <w:r w:rsidR="00B8752B">
                            <w:rPr>
                              <w:b/>
                              <w:sz w:val="32"/>
                              <w:szCs w:val="32"/>
                            </w:rPr>
                            <w:t>(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>HMP)</w:t>
                          </w:r>
                        </w:p>
                        <w:p w14:paraId="71BDBB95" w14:textId="77777777" w:rsidR="00183400" w:rsidRPr="00183400" w:rsidRDefault="00183400" w:rsidP="00B8752B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>Guide Specifications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767BA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03pt;margin-top:-27.9pt;width:254.9pt;height:82.25pt;z-index:50330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">
              <v:textbox>
                <w:txbxContent>
                  <w:p w14:paraId="6A06E07C" w14:textId="77777777" w:rsidR="00183400" w:rsidRDefault="00DD617B" w:rsidP="00B8752B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HC-200</w:t>
                    </w:r>
                  </w:p>
                  <w:p w14:paraId="24DEE7EA" w14:textId="22ED9C2D" w:rsidR="00183400" w:rsidRDefault="00573C58" w:rsidP="00B8752B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Dry Joint</w:t>
                    </w:r>
                  </w:p>
                  <w:p w14:paraId="1673C0F2" w14:textId="77777777" w:rsidR="00183400" w:rsidRDefault="00DD617B" w:rsidP="00B8752B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 xml:space="preserve">Honeycomb Metal Panel </w:t>
                    </w:r>
                    <w:r w:rsidR="00B8752B">
                      <w:rPr>
                        <w:b/>
                        <w:sz w:val="32"/>
                        <w:szCs w:val="32"/>
                      </w:rPr>
                      <w:t>(</w:t>
                    </w:r>
                    <w:r>
                      <w:rPr>
                        <w:b/>
                        <w:sz w:val="32"/>
                        <w:szCs w:val="32"/>
                      </w:rPr>
                      <w:t>HMP)</w:t>
                    </w:r>
                  </w:p>
                  <w:p w14:paraId="71BDBB95" w14:textId="77777777" w:rsidR="00183400" w:rsidRPr="00183400" w:rsidRDefault="00183400" w:rsidP="00B8752B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Guide Specifications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83400">
      <w:t xml:space="preserve">             </w:t>
    </w:r>
    <w:r>
      <w:rPr>
        <w:noProof/>
      </w:rPr>
      <w:drawing>
        <wp:inline distT="0" distB="0" distL="0" distR="0" wp14:anchorId="554FCF5A" wp14:editId="39A66A9E">
          <wp:extent cx="3619500" cy="1440259"/>
          <wp:effectExtent l="0" t="0" r="0" b="7620"/>
          <wp:docPr id="484730812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4730812" name="Picture 1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7334" cy="1443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A95D58" w14:textId="7AEC463A" w:rsidR="00806AEA" w:rsidRDefault="00806AEA">
    <w:pPr>
      <w:pStyle w:val="Header"/>
    </w:pPr>
  </w:p>
  <w:p w14:paraId="776EC1DF" w14:textId="6707CBC2" w:rsidR="00806AEA" w:rsidRDefault="00806A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B15D8"/>
    <w:multiLevelType w:val="hybridMultilevel"/>
    <w:tmpl w:val="7FE01FE6"/>
    <w:lvl w:ilvl="0" w:tplc="0212AB78">
      <w:start w:val="2"/>
      <w:numFmt w:val="lowerLetter"/>
      <w:lvlText w:val="%1."/>
      <w:lvlJc w:val="left"/>
      <w:pPr>
        <w:ind w:left="1560" w:hanging="317"/>
        <w:jc w:val="left"/>
      </w:pPr>
      <w:rPr>
        <w:rFonts w:ascii="Arial" w:eastAsia="Arial" w:hAnsi="Arial" w:cs="Arial" w:hint="default"/>
        <w:color w:val="504E52"/>
        <w:spacing w:val="-16"/>
        <w:w w:val="99"/>
        <w:sz w:val="18"/>
        <w:szCs w:val="18"/>
      </w:rPr>
    </w:lvl>
    <w:lvl w:ilvl="1" w:tplc="A0E8885E">
      <w:numFmt w:val="bullet"/>
      <w:lvlText w:val="•"/>
      <w:lvlJc w:val="left"/>
      <w:pPr>
        <w:ind w:left="2508" w:hanging="317"/>
      </w:pPr>
      <w:rPr>
        <w:rFonts w:hint="default"/>
      </w:rPr>
    </w:lvl>
    <w:lvl w:ilvl="2" w:tplc="02143654">
      <w:numFmt w:val="bullet"/>
      <w:lvlText w:val="•"/>
      <w:lvlJc w:val="left"/>
      <w:pPr>
        <w:ind w:left="3456" w:hanging="317"/>
      </w:pPr>
      <w:rPr>
        <w:rFonts w:hint="default"/>
      </w:rPr>
    </w:lvl>
    <w:lvl w:ilvl="3" w:tplc="89644A4A">
      <w:numFmt w:val="bullet"/>
      <w:lvlText w:val="•"/>
      <w:lvlJc w:val="left"/>
      <w:pPr>
        <w:ind w:left="4404" w:hanging="317"/>
      </w:pPr>
      <w:rPr>
        <w:rFonts w:hint="default"/>
      </w:rPr>
    </w:lvl>
    <w:lvl w:ilvl="4" w:tplc="5CE088BE">
      <w:numFmt w:val="bullet"/>
      <w:lvlText w:val="•"/>
      <w:lvlJc w:val="left"/>
      <w:pPr>
        <w:ind w:left="5352" w:hanging="317"/>
      </w:pPr>
      <w:rPr>
        <w:rFonts w:hint="default"/>
      </w:rPr>
    </w:lvl>
    <w:lvl w:ilvl="5" w:tplc="69741CFA">
      <w:numFmt w:val="bullet"/>
      <w:lvlText w:val="•"/>
      <w:lvlJc w:val="left"/>
      <w:pPr>
        <w:ind w:left="6300" w:hanging="317"/>
      </w:pPr>
      <w:rPr>
        <w:rFonts w:hint="default"/>
      </w:rPr>
    </w:lvl>
    <w:lvl w:ilvl="6" w:tplc="02C8EE7A">
      <w:numFmt w:val="bullet"/>
      <w:lvlText w:val="•"/>
      <w:lvlJc w:val="left"/>
      <w:pPr>
        <w:ind w:left="7248" w:hanging="317"/>
      </w:pPr>
      <w:rPr>
        <w:rFonts w:hint="default"/>
      </w:rPr>
    </w:lvl>
    <w:lvl w:ilvl="7" w:tplc="3F5062D8">
      <w:numFmt w:val="bullet"/>
      <w:lvlText w:val="•"/>
      <w:lvlJc w:val="left"/>
      <w:pPr>
        <w:ind w:left="8196" w:hanging="317"/>
      </w:pPr>
      <w:rPr>
        <w:rFonts w:hint="default"/>
      </w:rPr>
    </w:lvl>
    <w:lvl w:ilvl="8" w:tplc="61BA916C">
      <w:numFmt w:val="bullet"/>
      <w:lvlText w:val="•"/>
      <w:lvlJc w:val="left"/>
      <w:pPr>
        <w:ind w:left="9144" w:hanging="317"/>
      </w:pPr>
      <w:rPr>
        <w:rFonts w:hint="default"/>
      </w:rPr>
    </w:lvl>
  </w:abstractNum>
  <w:abstractNum w:abstractNumId="1" w15:restartNumberingAfterBreak="0">
    <w:nsid w:val="2FDE0317"/>
    <w:multiLevelType w:val="hybridMultilevel"/>
    <w:tmpl w:val="8750ABE6"/>
    <w:lvl w:ilvl="0" w:tplc="30E8868E">
      <w:start w:val="2"/>
      <w:numFmt w:val="decimal"/>
      <w:lvlText w:val="%1."/>
      <w:lvlJc w:val="left"/>
      <w:pPr>
        <w:ind w:left="1228" w:hanging="360"/>
        <w:jc w:val="left"/>
      </w:pPr>
      <w:rPr>
        <w:rFonts w:ascii="Arial" w:eastAsia="Arial" w:hAnsi="Arial" w:cs="Arial" w:hint="default"/>
        <w:color w:val="504E52"/>
        <w:spacing w:val="-16"/>
        <w:w w:val="99"/>
        <w:sz w:val="18"/>
        <w:szCs w:val="18"/>
      </w:rPr>
    </w:lvl>
    <w:lvl w:ilvl="1" w:tplc="9F4E0554">
      <w:numFmt w:val="bullet"/>
      <w:lvlText w:val="•"/>
      <w:lvlJc w:val="left"/>
      <w:pPr>
        <w:ind w:left="2202" w:hanging="360"/>
      </w:pPr>
      <w:rPr>
        <w:rFonts w:hint="default"/>
      </w:rPr>
    </w:lvl>
    <w:lvl w:ilvl="2" w:tplc="DA4C15D0">
      <w:numFmt w:val="bullet"/>
      <w:lvlText w:val="•"/>
      <w:lvlJc w:val="left"/>
      <w:pPr>
        <w:ind w:left="3184" w:hanging="360"/>
      </w:pPr>
      <w:rPr>
        <w:rFonts w:hint="default"/>
      </w:rPr>
    </w:lvl>
    <w:lvl w:ilvl="3" w:tplc="0D6C6C9C">
      <w:numFmt w:val="bullet"/>
      <w:lvlText w:val="•"/>
      <w:lvlJc w:val="left"/>
      <w:pPr>
        <w:ind w:left="4166" w:hanging="360"/>
      </w:pPr>
      <w:rPr>
        <w:rFonts w:hint="default"/>
      </w:rPr>
    </w:lvl>
    <w:lvl w:ilvl="4" w:tplc="3EAC9AA2">
      <w:numFmt w:val="bullet"/>
      <w:lvlText w:val="•"/>
      <w:lvlJc w:val="left"/>
      <w:pPr>
        <w:ind w:left="5148" w:hanging="360"/>
      </w:pPr>
      <w:rPr>
        <w:rFonts w:hint="default"/>
      </w:rPr>
    </w:lvl>
    <w:lvl w:ilvl="5" w:tplc="D68E9EEE">
      <w:numFmt w:val="bullet"/>
      <w:lvlText w:val="•"/>
      <w:lvlJc w:val="left"/>
      <w:pPr>
        <w:ind w:left="6130" w:hanging="360"/>
      </w:pPr>
      <w:rPr>
        <w:rFonts w:hint="default"/>
      </w:rPr>
    </w:lvl>
    <w:lvl w:ilvl="6" w:tplc="7CC0771C">
      <w:numFmt w:val="bullet"/>
      <w:lvlText w:val="•"/>
      <w:lvlJc w:val="left"/>
      <w:pPr>
        <w:ind w:left="7112" w:hanging="360"/>
      </w:pPr>
      <w:rPr>
        <w:rFonts w:hint="default"/>
      </w:rPr>
    </w:lvl>
    <w:lvl w:ilvl="7" w:tplc="F82693E6">
      <w:numFmt w:val="bullet"/>
      <w:lvlText w:val="•"/>
      <w:lvlJc w:val="left"/>
      <w:pPr>
        <w:ind w:left="8094" w:hanging="360"/>
      </w:pPr>
      <w:rPr>
        <w:rFonts w:hint="default"/>
      </w:rPr>
    </w:lvl>
    <w:lvl w:ilvl="8" w:tplc="79F63C9C">
      <w:numFmt w:val="bullet"/>
      <w:lvlText w:val="•"/>
      <w:lvlJc w:val="left"/>
      <w:pPr>
        <w:ind w:left="9076" w:hanging="360"/>
      </w:pPr>
      <w:rPr>
        <w:rFonts w:hint="default"/>
      </w:rPr>
    </w:lvl>
  </w:abstractNum>
  <w:abstractNum w:abstractNumId="2" w15:restartNumberingAfterBreak="0">
    <w:nsid w:val="377A0DF8"/>
    <w:multiLevelType w:val="multilevel"/>
    <w:tmpl w:val="4C665020"/>
    <w:lvl w:ilvl="0">
      <w:start w:val="1"/>
      <w:numFmt w:val="decimal"/>
      <w:lvlText w:val="%1"/>
      <w:lvlJc w:val="left"/>
      <w:pPr>
        <w:ind w:left="739" w:hanging="4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9" w:hanging="420"/>
        <w:jc w:val="right"/>
      </w:pPr>
      <w:rPr>
        <w:rFonts w:ascii="Arial" w:eastAsia="Arial" w:hAnsi="Arial" w:cs="Arial" w:hint="default"/>
        <w:color w:val="504E52"/>
        <w:spacing w:val="-6"/>
        <w:w w:val="100"/>
        <w:sz w:val="18"/>
        <w:szCs w:val="18"/>
      </w:rPr>
    </w:lvl>
    <w:lvl w:ilvl="2">
      <w:start w:val="1"/>
      <w:numFmt w:val="upperLetter"/>
      <w:lvlText w:val="%3."/>
      <w:lvlJc w:val="left"/>
      <w:pPr>
        <w:ind w:left="1112" w:hanging="360"/>
        <w:jc w:val="left"/>
      </w:pPr>
      <w:rPr>
        <w:rFonts w:ascii="Arial" w:eastAsia="Arial" w:hAnsi="Arial" w:cs="Arial" w:hint="default"/>
        <w:color w:val="504E52"/>
        <w:spacing w:val="-16"/>
        <w:w w:val="99"/>
        <w:sz w:val="18"/>
        <w:szCs w:val="18"/>
      </w:rPr>
    </w:lvl>
    <w:lvl w:ilvl="3">
      <w:start w:val="1"/>
      <w:numFmt w:val="decimal"/>
      <w:lvlText w:val="%4."/>
      <w:lvlJc w:val="left"/>
      <w:pPr>
        <w:ind w:left="1428" w:hanging="360"/>
        <w:jc w:val="left"/>
      </w:pPr>
      <w:rPr>
        <w:rFonts w:ascii="Arial" w:eastAsia="Arial" w:hAnsi="Arial" w:cs="Arial" w:hint="default"/>
        <w:color w:val="504E52"/>
        <w:spacing w:val="-6"/>
        <w:w w:val="99"/>
        <w:sz w:val="18"/>
        <w:szCs w:val="18"/>
      </w:rPr>
    </w:lvl>
    <w:lvl w:ilvl="4">
      <w:start w:val="1"/>
      <w:numFmt w:val="lowerLetter"/>
      <w:lvlText w:val="%5."/>
      <w:lvlJc w:val="left"/>
      <w:pPr>
        <w:ind w:left="1560" w:hanging="317"/>
        <w:jc w:val="left"/>
      </w:pPr>
      <w:rPr>
        <w:rFonts w:ascii="Arial" w:eastAsia="Arial" w:hAnsi="Arial" w:cs="Arial" w:hint="default"/>
        <w:color w:val="504E52"/>
        <w:spacing w:val="-16"/>
        <w:w w:val="99"/>
        <w:sz w:val="18"/>
        <w:szCs w:val="18"/>
      </w:rPr>
    </w:lvl>
    <w:lvl w:ilvl="5">
      <w:numFmt w:val="bullet"/>
      <w:lvlText w:val="•"/>
      <w:lvlJc w:val="left"/>
      <w:pPr>
        <w:ind w:left="1560" w:hanging="317"/>
      </w:pPr>
      <w:rPr>
        <w:rFonts w:hint="default"/>
      </w:rPr>
    </w:lvl>
    <w:lvl w:ilvl="6">
      <w:numFmt w:val="bullet"/>
      <w:lvlText w:val="•"/>
      <w:lvlJc w:val="left"/>
      <w:pPr>
        <w:ind w:left="3456" w:hanging="317"/>
      </w:pPr>
      <w:rPr>
        <w:rFonts w:hint="default"/>
      </w:rPr>
    </w:lvl>
    <w:lvl w:ilvl="7">
      <w:numFmt w:val="bullet"/>
      <w:lvlText w:val="•"/>
      <w:lvlJc w:val="left"/>
      <w:pPr>
        <w:ind w:left="5352" w:hanging="317"/>
      </w:pPr>
      <w:rPr>
        <w:rFonts w:hint="default"/>
      </w:rPr>
    </w:lvl>
    <w:lvl w:ilvl="8">
      <w:numFmt w:val="bullet"/>
      <w:lvlText w:val="•"/>
      <w:lvlJc w:val="left"/>
      <w:pPr>
        <w:ind w:left="7248" w:hanging="317"/>
      </w:pPr>
      <w:rPr>
        <w:rFonts w:hint="default"/>
      </w:rPr>
    </w:lvl>
  </w:abstractNum>
  <w:abstractNum w:abstractNumId="3" w15:restartNumberingAfterBreak="0">
    <w:nsid w:val="42FA381F"/>
    <w:multiLevelType w:val="multilevel"/>
    <w:tmpl w:val="71A41680"/>
    <w:lvl w:ilvl="0">
      <w:start w:val="2"/>
      <w:numFmt w:val="decimal"/>
      <w:lvlText w:val="%1"/>
      <w:lvlJc w:val="left"/>
      <w:pPr>
        <w:ind w:left="539" w:hanging="4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9" w:hanging="420"/>
        <w:jc w:val="left"/>
      </w:pPr>
      <w:rPr>
        <w:rFonts w:ascii="Arial" w:eastAsia="Arial" w:hAnsi="Arial" w:cs="Arial" w:hint="default"/>
        <w:color w:val="504E52"/>
        <w:spacing w:val="-17"/>
        <w:w w:val="100"/>
        <w:sz w:val="18"/>
        <w:szCs w:val="18"/>
      </w:rPr>
    </w:lvl>
    <w:lvl w:ilvl="2">
      <w:start w:val="1"/>
      <w:numFmt w:val="upperLetter"/>
      <w:lvlText w:val="%3."/>
      <w:lvlJc w:val="left"/>
      <w:pPr>
        <w:ind w:left="912" w:hanging="360"/>
        <w:jc w:val="left"/>
      </w:pPr>
      <w:rPr>
        <w:rFonts w:ascii="Arial" w:eastAsia="Arial" w:hAnsi="Arial" w:cs="Arial" w:hint="default"/>
        <w:color w:val="504E52"/>
        <w:spacing w:val="-16"/>
        <w:w w:val="100"/>
        <w:sz w:val="18"/>
        <w:szCs w:val="18"/>
      </w:rPr>
    </w:lvl>
    <w:lvl w:ilvl="3">
      <w:start w:val="1"/>
      <w:numFmt w:val="decimal"/>
      <w:lvlText w:val="%4."/>
      <w:lvlJc w:val="left"/>
      <w:pPr>
        <w:ind w:left="1228" w:hanging="360"/>
        <w:jc w:val="left"/>
      </w:pPr>
      <w:rPr>
        <w:rFonts w:ascii="Arial" w:eastAsia="Arial" w:hAnsi="Arial" w:cs="Arial" w:hint="default"/>
        <w:color w:val="504E52"/>
        <w:spacing w:val="-6"/>
        <w:w w:val="99"/>
        <w:sz w:val="18"/>
        <w:szCs w:val="18"/>
      </w:rPr>
    </w:lvl>
    <w:lvl w:ilvl="4">
      <w:start w:val="1"/>
      <w:numFmt w:val="lowerLetter"/>
      <w:lvlText w:val="%5."/>
      <w:lvlJc w:val="left"/>
      <w:pPr>
        <w:ind w:left="1560" w:hanging="317"/>
        <w:jc w:val="left"/>
      </w:pPr>
      <w:rPr>
        <w:rFonts w:ascii="Arial" w:eastAsia="Arial" w:hAnsi="Arial" w:cs="Arial" w:hint="default"/>
        <w:color w:val="504E52"/>
        <w:spacing w:val="-16"/>
        <w:w w:val="99"/>
        <w:sz w:val="18"/>
        <w:szCs w:val="18"/>
      </w:rPr>
    </w:lvl>
    <w:lvl w:ilvl="5">
      <w:numFmt w:val="bullet"/>
      <w:lvlText w:val="•"/>
      <w:lvlJc w:val="left"/>
      <w:pPr>
        <w:ind w:left="4268" w:hanging="317"/>
      </w:pPr>
      <w:rPr>
        <w:rFonts w:hint="default"/>
      </w:rPr>
    </w:lvl>
    <w:lvl w:ilvl="6">
      <w:numFmt w:val="bullet"/>
      <w:lvlText w:val="•"/>
      <w:lvlJc w:val="left"/>
      <w:pPr>
        <w:ind w:left="5622" w:hanging="317"/>
      </w:pPr>
      <w:rPr>
        <w:rFonts w:hint="default"/>
      </w:rPr>
    </w:lvl>
    <w:lvl w:ilvl="7">
      <w:numFmt w:val="bullet"/>
      <w:lvlText w:val="•"/>
      <w:lvlJc w:val="left"/>
      <w:pPr>
        <w:ind w:left="6977" w:hanging="317"/>
      </w:pPr>
      <w:rPr>
        <w:rFonts w:hint="default"/>
      </w:rPr>
    </w:lvl>
    <w:lvl w:ilvl="8">
      <w:numFmt w:val="bullet"/>
      <w:lvlText w:val="•"/>
      <w:lvlJc w:val="left"/>
      <w:pPr>
        <w:ind w:left="8331" w:hanging="317"/>
      </w:pPr>
      <w:rPr>
        <w:rFonts w:hint="default"/>
      </w:rPr>
    </w:lvl>
  </w:abstractNum>
  <w:abstractNum w:abstractNumId="4" w15:restartNumberingAfterBreak="0">
    <w:nsid w:val="65CF12A8"/>
    <w:multiLevelType w:val="multilevel"/>
    <w:tmpl w:val="A650BF36"/>
    <w:lvl w:ilvl="0">
      <w:start w:val="3"/>
      <w:numFmt w:val="decimal"/>
      <w:lvlText w:val="%1"/>
      <w:lvlJc w:val="left"/>
      <w:pPr>
        <w:ind w:left="539" w:hanging="4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9" w:hanging="420"/>
        <w:jc w:val="left"/>
      </w:pPr>
      <w:rPr>
        <w:rFonts w:ascii="Arial" w:eastAsia="Arial" w:hAnsi="Arial" w:cs="Arial" w:hint="default"/>
        <w:color w:val="504E52"/>
        <w:spacing w:val="-17"/>
        <w:w w:val="100"/>
        <w:sz w:val="18"/>
        <w:szCs w:val="18"/>
      </w:rPr>
    </w:lvl>
    <w:lvl w:ilvl="2">
      <w:start w:val="1"/>
      <w:numFmt w:val="upperLetter"/>
      <w:lvlText w:val="%3."/>
      <w:lvlJc w:val="left"/>
      <w:pPr>
        <w:ind w:left="912" w:hanging="360"/>
        <w:jc w:val="left"/>
      </w:pPr>
      <w:rPr>
        <w:rFonts w:ascii="Arial" w:eastAsia="Arial" w:hAnsi="Arial" w:cs="Arial" w:hint="default"/>
        <w:color w:val="504E52"/>
        <w:spacing w:val="-13"/>
        <w:w w:val="99"/>
        <w:sz w:val="18"/>
        <w:szCs w:val="18"/>
      </w:rPr>
    </w:lvl>
    <w:lvl w:ilvl="3">
      <w:start w:val="1"/>
      <w:numFmt w:val="decimal"/>
      <w:lvlText w:val="%4."/>
      <w:lvlJc w:val="left"/>
      <w:pPr>
        <w:ind w:left="1228" w:hanging="360"/>
        <w:jc w:val="left"/>
      </w:pPr>
      <w:rPr>
        <w:rFonts w:ascii="Arial" w:eastAsia="Arial" w:hAnsi="Arial" w:cs="Arial" w:hint="default"/>
        <w:color w:val="504E52"/>
        <w:spacing w:val="-6"/>
        <w:w w:val="99"/>
        <w:sz w:val="18"/>
        <w:szCs w:val="18"/>
      </w:rPr>
    </w:lvl>
    <w:lvl w:ilvl="4">
      <w:numFmt w:val="bullet"/>
      <w:lvlText w:val="•"/>
      <w:lvlJc w:val="left"/>
      <w:pPr>
        <w:ind w:left="2622" w:hanging="360"/>
      </w:pPr>
      <w:rPr>
        <w:rFonts w:hint="default"/>
      </w:rPr>
    </w:lvl>
    <w:lvl w:ilvl="5">
      <w:numFmt w:val="bullet"/>
      <w:lvlText w:val="•"/>
      <w:lvlJc w:val="left"/>
      <w:pPr>
        <w:ind w:left="4025" w:hanging="360"/>
      </w:pPr>
      <w:rPr>
        <w:rFonts w:hint="default"/>
      </w:rPr>
    </w:lvl>
    <w:lvl w:ilvl="6">
      <w:numFmt w:val="bullet"/>
      <w:lvlText w:val="•"/>
      <w:lvlJc w:val="left"/>
      <w:pPr>
        <w:ind w:left="5428" w:hanging="360"/>
      </w:pPr>
      <w:rPr>
        <w:rFonts w:hint="default"/>
      </w:rPr>
    </w:lvl>
    <w:lvl w:ilvl="7">
      <w:numFmt w:val="bullet"/>
      <w:lvlText w:val="•"/>
      <w:lvlJc w:val="left"/>
      <w:pPr>
        <w:ind w:left="6831" w:hanging="360"/>
      </w:pPr>
      <w:rPr>
        <w:rFonts w:hint="default"/>
      </w:rPr>
    </w:lvl>
    <w:lvl w:ilvl="8">
      <w:numFmt w:val="bullet"/>
      <w:lvlText w:val="•"/>
      <w:lvlJc w:val="left"/>
      <w:pPr>
        <w:ind w:left="8234" w:hanging="360"/>
      </w:pPr>
      <w:rPr>
        <w:rFonts w:hint="default"/>
      </w:rPr>
    </w:lvl>
  </w:abstractNum>
  <w:num w:numId="1" w16cid:durableId="1609195235">
    <w:abstractNumId w:val="4"/>
  </w:num>
  <w:num w:numId="2" w16cid:durableId="1130785558">
    <w:abstractNumId w:val="0"/>
  </w:num>
  <w:num w:numId="3" w16cid:durableId="499201491">
    <w:abstractNumId w:val="1"/>
  </w:num>
  <w:num w:numId="4" w16cid:durableId="391927266">
    <w:abstractNumId w:val="3"/>
  </w:num>
  <w:num w:numId="5" w16cid:durableId="12618406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760"/>
    <w:rsid w:val="00071205"/>
    <w:rsid w:val="000E1F5F"/>
    <w:rsid w:val="00121060"/>
    <w:rsid w:val="00183400"/>
    <w:rsid w:val="002557D5"/>
    <w:rsid w:val="002C22E0"/>
    <w:rsid w:val="002C66C1"/>
    <w:rsid w:val="002E545D"/>
    <w:rsid w:val="002F46D2"/>
    <w:rsid w:val="00307B9C"/>
    <w:rsid w:val="00324313"/>
    <w:rsid w:val="004A2807"/>
    <w:rsid w:val="00573C58"/>
    <w:rsid w:val="005E15AB"/>
    <w:rsid w:val="005E169D"/>
    <w:rsid w:val="00673503"/>
    <w:rsid w:val="006A2891"/>
    <w:rsid w:val="0072226C"/>
    <w:rsid w:val="007B3206"/>
    <w:rsid w:val="007B7E5F"/>
    <w:rsid w:val="007E3610"/>
    <w:rsid w:val="007F3771"/>
    <w:rsid w:val="00806AEA"/>
    <w:rsid w:val="008618BF"/>
    <w:rsid w:val="008A121C"/>
    <w:rsid w:val="00923F18"/>
    <w:rsid w:val="00970760"/>
    <w:rsid w:val="009729C9"/>
    <w:rsid w:val="009E6213"/>
    <w:rsid w:val="009F7A2B"/>
    <w:rsid w:val="00AF19BD"/>
    <w:rsid w:val="00B42D0B"/>
    <w:rsid w:val="00B8752B"/>
    <w:rsid w:val="00BC42B2"/>
    <w:rsid w:val="00C63AD7"/>
    <w:rsid w:val="00C96832"/>
    <w:rsid w:val="00CD6612"/>
    <w:rsid w:val="00D05B27"/>
    <w:rsid w:val="00D518A7"/>
    <w:rsid w:val="00DB3D8F"/>
    <w:rsid w:val="00DD617B"/>
    <w:rsid w:val="00DF506E"/>
    <w:rsid w:val="00E05391"/>
    <w:rsid w:val="00E46E30"/>
    <w:rsid w:val="00E472C7"/>
    <w:rsid w:val="00E66218"/>
    <w:rsid w:val="00EB7659"/>
    <w:rsid w:val="00EC33B1"/>
    <w:rsid w:val="00F10C1F"/>
    <w:rsid w:val="00F61A87"/>
    <w:rsid w:val="00F713EF"/>
    <w:rsid w:val="00F91858"/>
    <w:rsid w:val="00FD22F4"/>
    <w:rsid w:val="00FE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CFA69E"/>
  <w15:docId w15:val="{83CA93E1-2039-46AC-94D8-AF43486E5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pPr>
      <w:ind w:left="120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56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56"/>
      <w:ind w:left="122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F37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77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F37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3771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5E15A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15A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C42B2"/>
    <w:rPr>
      <w:rFonts w:ascii="Arial" w:eastAsia="Arial" w:hAnsi="Arial" w:cs="Arial"/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BC42B2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tean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rotean.com.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linetec.com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\\Proteus\root\Admin\TAB\Protean%20Forms%20New\www.Protean.com" TargetMode="External"/><Relationship Id="rId1" Type="http://schemas.openxmlformats.org/officeDocument/2006/relationships/hyperlink" Target="file:///\\Proteus\root\Admin\TAB\Protean%20Forms%20New\www.Protea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2726</Words>
  <Characters>15540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Troy Ethen</dc:creator>
  <cp:lastModifiedBy>Troy Ethen</cp:lastModifiedBy>
  <cp:revision>4</cp:revision>
  <dcterms:created xsi:type="dcterms:W3CDTF">2024-04-18T16:36:00Z</dcterms:created>
  <dcterms:modified xsi:type="dcterms:W3CDTF">2024-06-04T13:52:00Z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2018-02-05T00:00:00Z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2018-10-30T00:00:00Z</vt:filetime>
  </property>
</Properties>
</file>